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9DCD" w14:textId="6E4DBEA4" w:rsidR="002736FB" w:rsidRPr="002736FB" w:rsidRDefault="007C12FC" w:rsidP="002736FB">
      <w:pPr>
        <w:spacing w:after="0" w:line="240" w:lineRule="auto"/>
        <w:rPr>
          <w:rFonts w:ascii="Pragmatica Cond Bold" w:eastAsia="Times New Roman" w:hAnsi="Pragmatica Cond Bold" w:cs="Times New Roman"/>
          <w:color w:val="82B937"/>
          <w:sz w:val="40"/>
          <w:szCs w:val="40"/>
        </w:rPr>
      </w:pPr>
      <w:r w:rsidRPr="003C2D7E">
        <w:rPr>
          <w:rFonts w:ascii="Pragmatica Book" w:hAnsi="Pragmatica Book"/>
          <w:b/>
          <w:bCs/>
          <w:noProof/>
          <w:sz w:val="21"/>
          <w:szCs w:val="21"/>
        </w:rPr>
        <mc:AlternateContent>
          <mc:Choice Requires="wps">
            <w:drawing>
              <wp:anchor distT="45720" distB="45720" distL="114300" distR="114300" simplePos="0" relativeHeight="251713536" behindDoc="0" locked="0" layoutInCell="1" allowOverlap="1" wp14:anchorId="7A3B1CE5" wp14:editId="40191AF1">
                <wp:simplePos x="0" y="0"/>
                <wp:positionH relativeFrom="margin">
                  <wp:posOffset>4353951</wp:posOffset>
                </wp:positionH>
                <wp:positionV relativeFrom="paragraph">
                  <wp:posOffset>17633</wp:posOffset>
                </wp:positionV>
                <wp:extent cx="3847465" cy="513080"/>
                <wp:effectExtent l="0" t="0" r="19685" b="2032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3847465" cy="513080"/>
                        </a:xfrm>
                        <a:prstGeom prst="rect">
                          <a:avLst/>
                        </a:prstGeom>
                        <a:solidFill>
                          <a:srgbClr val="FFFFFF"/>
                        </a:solidFill>
                        <a:ln w="9525">
                          <a:solidFill>
                            <a:srgbClr val="000000"/>
                          </a:solidFill>
                          <a:miter lim="800000"/>
                          <a:headEnd/>
                          <a:tailEnd/>
                        </a:ln>
                      </wps:spPr>
                      <wps:txbx>
                        <w:txbxContent>
                          <w:p w14:paraId="4609D574" w14:textId="404BEE3B" w:rsidR="00726342" w:rsidRPr="00A53E82" w:rsidRDefault="00726342" w:rsidP="00A53E82">
                            <w:pPr>
                              <w:spacing w:after="0" w:line="240" w:lineRule="auto"/>
                              <w:jc w:val="center"/>
                            </w:pPr>
                            <w:r w:rsidRPr="00A53E82">
                              <w:t xml:space="preserve">Note: The tool shown here is for illustrative purposes. To fill out the tool, visit </w:t>
                            </w:r>
                            <w:hyperlink r:id="rId8" w:history="1">
                              <w:r w:rsidRPr="00862A35">
                                <w:rPr>
                                  <w:rStyle w:val="Hyperlink"/>
                                </w:rPr>
                                <w:t>www.psrc.org/our-work/plan-review</w:t>
                              </w:r>
                            </w:hyperlink>
                            <w:r w:rsidRPr="00A53E82">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3B1CE5" id="_x0000_t202" coordsize="21600,21600" o:spt="202" path="m,l,21600r21600,l21600,xe">
                <v:stroke joinstyle="miter"/>
                <v:path gradientshapeok="t" o:connecttype="rect"/>
              </v:shapetype>
              <v:shape id="Text Box 2" o:spid="_x0000_s1026" type="#_x0000_t202" style="position:absolute;margin-left:342.85pt;margin-top:1.4pt;width:302.95pt;height:40.4pt;rotation:180;flip:y;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">
                <v:textbox>
                  <w:txbxContent>
                    <w:p w14:paraId="4609D574" w14:textId="404BEE3B" w:rsidR="00726342" w:rsidRPr="00A53E82" w:rsidRDefault="00726342" w:rsidP="00A53E82">
                      <w:pPr>
                        <w:spacing w:after="0" w:line="240" w:lineRule="auto"/>
                        <w:jc w:val="center"/>
                      </w:pPr>
                      <w:r w:rsidRPr="00A53E82">
                        <w:t xml:space="preserve">Note: The tool shown here is for illustrative purposes. To fill out the tool, visit </w:t>
                      </w:r>
                      <w:hyperlink r:id="rId9" w:history="1">
                        <w:r w:rsidRPr="00862A35">
                          <w:rPr>
                            <w:rStyle w:val="Hyperlink"/>
                          </w:rPr>
                          <w:t>www.psrc.org/our-work/plan-review</w:t>
                        </w:r>
                      </w:hyperlink>
                      <w:r w:rsidRPr="00A53E82">
                        <w:t>.</w:t>
                      </w:r>
                    </w:p>
                  </w:txbxContent>
                </v:textbox>
                <w10:wrap type="square" anchorx="margin"/>
              </v:shape>
            </w:pict>
          </mc:Fallback>
        </mc:AlternateContent>
      </w:r>
      <w:r w:rsidR="00B723A1">
        <w:rPr>
          <w:rFonts w:ascii="Pragmatica Cond Bold" w:eastAsia="Times New Roman" w:hAnsi="Pragmatica Cond Bold" w:cs="Times New Roman"/>
          <w:color w:val="82B937"/>
          <w:sz w:val="40"/>
          <w:szCs w:val="40"/>
        </w:rPr>
        <w:t xml:space="preserve">VISION Consistency </w:t>
      </w:r>
      <w:r w:rsidR="002736FB" w:rsidRPr="002736FB">
        <w:rPr>
          <w:rFonts w:ascii="Pragmatica Cond Bold" w:eastAsia="Times New Roman" w:hAnsi="Pragmatica Cond Bold" w:cs="Times New Roman"/>
          <w:color w:val="82B937"/>
          <w:sz w:val="40"/>
          <w:szCs w:val="40"/>
        </w:rPr>
        <w:t xml:space="preserve">Tool for Long-Range Transit Plans </w:t>
      </w:r>
    </w:p>
    <w:p w14:paraId="19E1A521" w14:textId="77777777" w:rsidR="002736FB" w:rsidRPr="002736FB" w:rsidRDefault="002736FB" w:rsidP="002736FB">
      <w:pPr>
        <w:spacing w:after="0" w:line="240" w:lineRule="auto"/>
        <w:rPr>
          <w:rFonts w:eastAsia="Calibri" w:cs="Times New Roman"/>
        </w:rPr>
      </w:pPr>
    </w:p>
    <w:p w14:paraId="53CB50C0" w14:textId="77777777" w:rsidR="00A53E82" w:rsidRPr="00A53E82" w:rsidRDefault="00A53E82" w:rsidP="00A53E82">
      <w:pPr>
        <w:rPr>
          <w:rFonts w:ascii="Pragmatica Book" w:hAnsi="Pragmatica Book"/>
        </w:rPr>
      </w:pPr>
      <w:r w:rsidRPr="00A53E82">
        <w:rPr>
          <w:rFonts w:ascii="Pragmatica Book" w:hAnsi="Pragmatica Book"/>
        </w:rPr>
        <w:t xml:space="preserve">This tool is intended to help transit agencies integrate VISION 2050 into their long-range transit plans. State law requires regional transit agencies (Sound Transit) to develop a system plan that is in conformance with PSRC’s regional plans (VISION 2050 and the Regional Transportation Plan). Additionally, PSRC recommends that all transit agencies within the region consult this tool throughout their long-range planning process, as follows:  </w:t>
      </w:r>
    </w:p>
    <w:p w14:paraId="39E5C146" w14:textId="77777777" w:rsidR="00A53E82" w:rsidRPr="00A53E82" w:rsidRDefault="00A53E82" w:rsidP="00A53E82">
      <w:pPr>
        <w:ind w:left="360"/>
        <w:rPr>
          <w:rFonts w:ascii="Pragmatica Book" w:hAnsi="Pragmatica Book"/>
        </w:rPr>
      </w:pPr>
      <w:r w:rsidRPr="00A53E82">
        <w:rPr>
          <w:rFonts w:ascii="Pragmatica Book" w:eastAsia="Calibri" w:hAnsi="Pragmatica Book" w:cs="Times New Roman"/>
          <w:b/>
          <w:bCs/>
          <w:color w:val="82B937"/>
        </w:rPr>
        <w:t>Plan Update Scoping:</w:t>
      </w:r>
      <w:r w:rsidRPr="00A53E82">
        <w:rPr>
          <w:rFonts w:ascii="Pragmatica Book" w:hAnsi="Pragmatica Book"/>
        </w:rPr>
        <w:t xml:space="preserve"> Use checklist items as guidance for scoping the extent of plans or plan updates. New or expanded issue areas in VISION 2050 are identified to support this process. </w:t>
      </w:r>
    </w:p>
    <w:p w14:paraId="3E346702" w14:textId="77777777" w:rsidR="00A53E82" w:rsidRPr="00A53E82" w:rsidRDefault="00A53E82" w:rsidP="00A53E82">
      <w:pPr>
        <w:ind w:left="360"/>
        <w:rPr>
          <w:rFonts w:ascii="Pragmatica Book" w:hAnsi="Pragmatica Book"/>
        </w:rPr>
      </w:pPr>
      <w:r w:rsidRPr="00A53E82">
        <w:rPr>
          <w:rFonts w:ascii="Pragmatica Book" w:eastAsia="Calibri" w:hAnsi="Pragmatica Book" w:cs="Times New Roman"/>
          <w:b/>
          <w:bCs/>
          <w:color w:val="82B937"/>
        </w:rPr>
        <w:t>Draft Plan Review:</w:t>
      </w:r>
      <w:r w:rsidRPr="00A53E82">
        <w:rPr>
          <w:rFonts w:ascii="Pragmatica Book" w:hAnsi="Pragmatica Book"/>
        </w:rPr>
        <w:t xml:space="preserve"> Submit draft plans to PSRC prior to adoption. Completing and submitting this tool and providing early drafts to PSRC helps identify potential consistency issues early in the process.</w:t>
      </w:r>
    </w:p>
    <w:p w14:paraId="7B6083A0" w14:textId="77777777" w:rsidR="00A53E82" w:rsidRPr="00A53E82" w:rsidRDefault="00A53E82" w:rsidP="00A53E82">
      <w:pPr>
        <w:ind w:left="360"/>
        <w:rPr>
          <w:rFonts w:ascii="Pragmatica Book" w:hAnsi="Pragmatica Book"/>
        </w:rPr>
      </w:pPr>
      <w:r w:rsidRPr="00A53E82">
        <w:rPr>
          <w:rFonts w:ascii="Pragmatica Book" w:eastAsia="Calibri" w:hAnsi="Pragmatica Book" w:cs="Times New Roman"/>
          <w:b/>
          <w:bCs/>
          <w:color w:val="82B937"/>
        </w:rPr>
        <w:t>System Plan Conformance Review (for Sound Transit):</w:t>
      </w:r>
      <w:r w:rsidRPr="00A53E82">
        <w:rPr>
          <w:rFonts w:ascii="Pragmatica Book" w:hAnsi="Pragmatica Book"/>
        </w:rPr>
        <w:t xml:space="preserve"> PSRC will use the tool, in conjunction with VISION 2050 and the Regional Transportation Plan, to review any proposed system plan for conformance. Demonstrating inclusion of the necessary information in the checklist will help facilitate a positive review. </w:t>
      </w:r>
      <w:r w:rsidRPr="00A53E82">
        <w:rPr>
          <w:rFonts w:ascii="Pragmatica Book" w:hAnsi="Pragmatica Book"/>
          <w:i/>
          <w:iCs/>
        </w:rPr>
        <w:t>Note: The PSRC Executive Board is the final decision-making body for conformance review.</w:t>
      </w:r>
    </w:p>
    <w:p w14:paraId="40A69167" w14:textId="77777777" w:rsidR="00A53E82" w:rsidRPr="00A53E82" w:rsidRDefault="00A53E82" w:rsidP="00A53E82">
      <w:pPr>
        <w:ind w:left="360"/>
        <w:rPr>
          <w:rFonts w:ascii="Pragmatica Book" w:hAnsi="Pragmatica Book"/>
        </w:rPr>
      </w:pPr>
      <w:r w:rsidRPr="00A53E82">
        <w:rPr>
          <w:rFonts w:ascii="Pragmatica Book" w:eastAsia="Calibri" w:hAnsi="Pragmatica Book" w:cs="Times New Roman"/>
          <w:b/>
          <w:bCs/>
          <w:color w:val="82B937"/>
        </w:rPr>
        <w:t>Regional Collaboration:</w:t>
      </w:r>
      <w:r w:rsidRPr="00A53E82">
        <w:rPr>
          <w:rFonts w:ascii="Pragmatica Book" w:hAnsi="Pragmatica Book"/>
        </w:rPr>
        <w:t xml:space="preserve"> The tool provides transit agencies an opportunity to highlight innovative policies and programs. This supports sharing of best practices across the region and benefits agencies as they apply for grants and awards. </w:t>
      </w:r>
    </w:p>
    <w:p w14:paraId="6FB4F6F5" w14:textId="326CB0A8" w:rsidR="002736FB" w:rsidRPr="002736FB" w:rsidRDefault="002736FB" w:rsidP="002736FB">
      <w:pPr>
        <w:spacing w:after="0" w:line="240" w:lineRule="auto"/>
        <w:outlineLvl w:val="0"/>
        <w:rPr>
          <w:rFonts w:ascii="Pragmatica Cond Bold" w:eastAsia="Calibri" w:hAnsi="Pragmatica Cond Bold" w:cs="Times New Roman"/>
          <w:color w:val="82B937"/>
          <w:sz w:val="28"/>
          <w:szCs w:val="28"/>
        </w:rPr>
      </w:pPr>
      <w:r w:rsidRPr="002736FB">
        <w:rPr>
          <w:rFonts w:ascii="Pragmatica Book" w:eastAsia="Calibri" w:hAnsi="Pragmatica Book" w:cs="Times New Roman"/>
          <w:color w:val="AD5CAB"/>
          <w:sz w:val="28"/>
          <w:szCs w:val="28"/>
        </w:rPr>
        <w:cr/>
      </w:r>
      <w:r w:rsidRPr="002736FB">
        <w:rPr>
          <w:rFonts w:ascii="Pragmatica Cond Bold" w:eastAsia="Calibri" w:hAnsi="Pragmatica Cond Bold" w:cs="Times New Roman"/>
          <w:color w:val="82B937"/>
          <w:sz w:val="28"/>
          <w:szCs w:val="28"/>
        </w:rPr>
        <w:t>Resources</w:t>
      </w:r>
    </w:p>
    <w:p w14:paraId="03D0F236" w14:textId="42DA9D0A" w:rsidR="00A53E82" w:rsidRPr="00A53E82" w:rsidRDefault="00A53E82" w:rsidP="004E28B6">
      <w:pPr>
        <w:pStyle w:val="ListParagraph"/>
        <w:numPr>
          <w:ilvl w:val="0"/>
          <w:numId w:val="18"/>
        </w:numPr>
        <w:rPr>
          <w:rFonts w:ascii="Pragmatica Book" w:hAnsi="Pragmatica Book"/>
        </w:rPr>
      </w:pPr>
      <w:r w:rsidRPr="00A53E82">
        <w:rPr>
          <w:rFonts w:ascii="Pragmatica Book" w:hAnsi="Pragmatica Book"/>
        </w:rPr>
        <w:t xml:space="preserve">Regional Plans: </w:t>
      </w:r>
      <w:hyperlink r:id="rId10" w:history="1">
        <w:r w:rsidRPr="00A53E82">
          <w:rPr>
            <w:rStyle w:val="Hyperlink"/>
            <w:rFonts w:ascii="Pragmatica Book" w:hAnsi="Pragmatica Book"/>
          </w:rPr>
          <w:t>VISION 2050</w:t>
        </w:r>
      </w:hyperlink>
      <w:r w:rsidRPr="00A53E82">
        <w:rPr>
          <w:rFonts w:ascii="Pragmatica Book" w:hAnsi="Pragmatica Book"/>
        </w:rPr>
        <w:t xml:space="preserve">, </w:t>
      </w:r>
      <w:hyperlink r:id="rId11" w:history="1">
        <w:r w:rsidRPr="00A53E82">
          <w:rPr>
            <w:rStyle w:val="Hyperlink"/>
            <w:rFonts w:ascii="Pragmatica Book" w:hAnsi="Pragmatica Book"/>
          </w:rPr>
          <w:t>Regional Transportation Plan</w:t>
        </w:r>
      </w:hyperlink>
      <w:r w:rsidRPr="00A53E82">
        <w:rPr>
          <w:rFonts w:ascii="Pragmatica Book" w:hAnsi="Pragmatica Book"/>
        </w:rPr>
        <w:t xml:space="preserve">, and </w:t>
      </w:r>
      <w:hyperlink r:id="rId12" w:history="1">
        <w:r w:rsidRPr="00A53E82">
          <w:rPr>
            <w:rStyle w:val="Hyperlink"/>
            <w:rFonts w:ascii="Pragmatica Book" w:hAnsi="Pragmatica Book"/>
          </w:rPr>
          <w:t>Regional Economic Strategy</w:t>
        </w:r>
      </w:hyperlink>
    </w:p>
    <w:p w14:paraId="01E8BC97" w14:textId="02BEA30F" w:rsidR="00A53E82" w:rsidRPr="00A53E82" w:rsidRDefault="00853827" w:rsidP="004E28B6">
      <w:pPr>
        <w:pStyle w:val="ListParagraph"/>
        <w:numPr>
          <w:ilvl w:val="0"/>
          <w:numId w:val="18"/>
        </w:numPr>
        <w:rPr>
          <w:rFonts w:ascii="Pragmatica Book" w:hAnsi="Pragmatica Book"/>
        </w:rPr>
      </w:pPr>
      <w:hyperlink r:id="rId13" w:history="1">
        <w:r w:rsidR="00A53E82">
          <w:rPr>
            <w:rStyle w:val="Hyperlink"/>
            <w:rFonts w:ascii="Pragmatica Book" w:hAnsi="Pragmatica Book"/>
          </w:rPr>
          <w:t>VISION 2040 to VISION 2050</w:t>
        </w:r>
      </w:hyperlink>
      <w:r w:rsidR="00A53E82" w:rsidRPr="00A53E82">
        <w:rPr>
          <w:rFonts w:ascii="Pragmatica Book" w:hAnsi="Pragmatica Book"/>
        </w:rPr>
        <w:t xml:space="preserve"> – summary of what changed in VISION 2050</w:t>
      </w:r>
    </w:p>
    <w:p w14:paraId="58979E75" w14:textId="6E41F4D1" w:rsidR="00A53E82" w:rsidRPr="00A53E82" w:rsidRDefault="00853827" w:rsidP="004E28B6">
      <w:pPr>
        <w:pStyle w:val="ListParagraph"/>
        <w:numPr>
          <w:ilvl w:val="0"/>
          <w:numId w:val="18"/>
        </w:numPr>
        <w:rPr>
          <w:rFonts w:ascii="Pragmatica Book" w:hAnsi="Pragmatica Book"/>
        </w:rPr>
      </w:pPr>
      <w:hyperlink r:id="rId14">
        <w:r w:rsidR="00A53E82" w:rsidRPr="00A53E82">
          <w:rPr>
            <w:rStyle w:val="Hyperlink"/>
            <w:rFonts w:ascii="Pragmatica Book" w:hAnsi="Pragmatica Book"/>
          </w:rPr>
          <w:t>VISION 2050 Policy Matrix</w:t>
        </w:r>
      </w:hyperlink>
      <w:r w:rsidR="00A53E82" w:rsidRPr="00A53E82">
        <w:rPr>
          <w:rFonts w:ascii="Pragmatica Book" w:hAnsi="Pragmatica Book"/>
        </w:rPr>
        <w:t xml:space="preserve"> – a comparison of multicounty planning policies and actions from VISION 2040 to VISION 2050</w:t>
      </w:r>
    </w:p>
    <w:p w14:paraId="4BA6D1C9" w14:textId="2EE2474A" w:rsidR="00A53E82" w:rsidRPr="00A53E82" w:rsidRDefault="00853827" w:rsidP="004E28B6">
      <w:pPr>
        <w:pStyle w:val="ListParagraph"/>
        <w:numPr>
          <w:ilvl w:val="0"/>
          <w:numId w:val="18"/>
        </w:numPr>
        <w:rPr>
          <w:rFonts w:ascii="Pragmatica Book" w:hAnsi="Pragmatica Book"/>
        </w:rPr>
      </w:pPr>
      <w:hyperlink r:id="rId15" w:history="1">
        <w:r w:rsidR="00613E5E">
          <w:rPr>
            <w:rStyle w:val="Hyperlink"/>
            <w:rFonts w:ascii="Pragmatica Book" w:hAnsi="Pragmatica Book"/>
          </w:rPr>
          <w:t>Plan Review webpage</w:t>
        </w:r>
      </w:hyperlink>
      <w:r w:rsidR="00A53E82" w:rsidRPr="00A53E82">
        <w:rPr>
          <w:rFonts w:ascii="Pragmatica Book" w:hAnsi="Pragmatica Book"/>
        </w:rPr>
        <w:t xml:space="preserve"> – access information about the review and certification process and find </w:t>
      </w:r>
      <w:hyperlink r:id="rId16" w:history="1">
        <w:r w:rsidR="00A53E82" w:rsidRPr="00B723A1">
          <w:rPr>
            <w:rStyle w:val="Hyperlink"/>
            <w:rFonts w:ascii="Pragmatica Book" w:hAnsi="Pragmatica Book"/>
          </w:rPr>
          <w:t>PSRC guidance</w:t>
        </w:r>
      </w:hyperlink>
      <w:r w:rsidR="00A53E82" w:rsidRPr="00A53E82">
        <w:rPr>
          <w:rFonts w:ascii="Pragmatica Book" w:hAnsi="Pragmatica Book"/>
        </w:rPr>
        <w:t xml:space="preserve"> and other resources by policy area. See previous </w:t>
      </w:r>
      <w:hyperlink r:id="rId17" w:history="1">
        <w:r w:rsidR="00A53E82" w:rsidRPr="00A53E82">
          <w:rPr>
            <w:rStyle w:val="Hyperlink"/>
            <w:rFonts w:ascii="Pragmatica Book" w:hAnsi="Pragmatica Book"/>
          </w:rPr>
          <w:t>certification reports</w:t>
        </w:r>
      </w:hyperlink>
      <w:r w:rsidR="00A53E82" w:rsidRPr="00A53E82">
        <w:rPr>
          <w:rFonts w:ascii="Pragmatica Book" w:hAnsi="Pragmatica Book"/>
        </w:rPr>
        <w:t xml:space="preserve"> for areas for future work.</w:t>
      </w:r>
    </w:p>
    <w:p w14:paraId="24819A59" w14:textId="77777777" w:rsidR="00A53E82" w:rsidRDefault="00A53E82" w:rsidP="002736FB">
      <w:pPr>
        <w:spacing w:after="0" w:line="240" w:lineRule="auto"/>
        <w:outlineLvl w:val="0"/>
        <w:rPr>
          <w:rFonts w:ascii="Pragmatica Cond Bold" w:eastAsia="Calibri" w:hAnsi="Pragmatica Cond Bold" w:cs="Times New Roman"/>
          <w:color w:val="82B937"/>
          <w:sz w:val="28"/>
          <w:szCs w:val="28"/>
        </w:rPr>
      </w:pPr>
    </w:p>
    <w:p w14:paraId="40380B62" w14:textId="77777777" w:rsidR="002736FB" w:rsidRPr="002736FB" w:rsidRDefault="002736FB" w:rsidP="002736FB">
      <w:pPr>
        <w:spacing w:after="0" w:line="240" w:lineRule="auto"/>
        <w:outlineLvl w:val="0"/>
        <w:rPr>
          <w:rFonts w:eastAsia="Calibri" w:cs="Times New Roman"/>
          <w:color w:val="82B937"/>
        </w:rPr>
      </w:pPr>
      <w:r w:rsidRPr="002736FB">
        <w:rPr>
          <w:rFonts w:ascii="Pragmatica Cond Bold" w:eastAsia="Calibri" w:hAnsi="Pragmatica Cond Bold" w:cs="Times New Roman"/>
          <w:color w:val="82B937"/>
          <w:sz w:val="28"/>
          <w:szCs w:val="28"/>
        </w:rPr>
        <w:t xml:space="preserve">Using the Checklist </w:t>
      </w:r>
    </w:p>
    <w:p w14:paraId="0AC811E9" w14:textId="09D20B16" w:rsidR="002736FB" w:rsidRDefault="00872C86" w:rsidP="002736FB">
      <w:pPr>
        <w:spacing w:after="0" w:line="240" w:lineRule="auto"/>
        <w:rPr>
          <w:rFonts w:ascii="Calibri" w:eastAsia="Calibri" w:hAnsi="Calibri" w:cs="Times New Roman"/>
        </w:rPr>
      </w:pPr>
      <w:r>
        <w:rPr>
          <w:noProof/>
        </w:rPr>
        <w:drawing>
          <wp:inline distT="0" distB="0" distL="0" distR="0" wp14:anchorId="5A000C7A" wp14:editId="47D40195">
            <wp:extent cx="8195619" cy="192380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229911" cy="1931852"/>
                    </a:xfrm>
                    <a:prstGeom prst="rect">
                      <a:avLst/>
                    </a:prstGeom>
                  </pic:spPr>
                </pic:pic>
              </a:graphicData>
            </a:graphic>
          </wp:inline>
        </w:drawing>
      </w:r>
    </w:p>
    <w:p w14:paraId="121226F5" w14:textId="77777777" w:rsidR="00A53E82" w:rsidRPr="00A53E82" w:rsidRDefault="00A53E82" w:rsidP="00376301">
      <w:pPr>
        <w:pStyle w:val="PolicyAreaHeading"/>
        <w:shd w:val="clear" w:color="auto" w:fill="8DC63F"/>
        <w:rPr>
          <w:rFonts w:eastAsia="Calibri" w:cs="Times New Roman"/>
          <w:color w:val="FFFFFF"/>
          <w:szCs w:val="28"/>
        </w:rPr>
      </w:pPr>
      <w:r w:rsidRPr="00A53E82">
        <w:rPr>
          <w:rFonts w:eastAsia="Calibri" w:cs="Times New Roman"/>
          <w:color w:val="FFFFFF"/>
          <w:szCs w:val="28"/>
        </w:rPr>
        <w:t>Regional Collaboration and Regional Growth Strategy</w:t>
      </w:r>
    </w:p>
    <w:tbl>
      <w:tblPr>
        <w:tblStyle w:val="TableGrid"/>
        <w:tblW w:w="0" w:type="auto"/>
        <w:tblLook w:val="04A0" w:firstRow="1" w:lastRow="0" w:firstColumn="1" w:lastColumn="0" w:noHBand="0" w:noVBand="1"/>
      </w:tblPr>
      <w:tblGrid>
        <w:gridCol w:w="10345"/>
        <w:gridCol w:w="2605"/>
      </w:tblGrid>
      <w:tr w:rsidR="00A53E82" w:rsidRPr="00376301" w14:paraId="1A97CCD2" w14:textId="77777777" w:rsidTr="00A53E82">
        <w:tc>
          <w:tcPr>
            <w:tcW w:w="10345" w:type="dxa"/>
          </w:tcPr>
          <w:p w14:paraId="5D6D4CC9" w14:textId="77777777" w:rsidR="00A53E82" w:rsidRPr="00376301" w:rsidRDefault="00A53E82" w:rsidP="00A53E82">
            <w:pPr>
              <w:rPr>
                <w:rFonts w:ascii="Pragmatica Book" w:hAnsi="Pragmatica Book"/>
                <w:b/>
                <w:bCs/>
              </w:rPr>
            </w:pPr>
            <w:bookmarkStart w:id="0" w:name="_Hlk66430839"/>
            <w:r w:rsidRPr="00376301">
              <w:rPr>
                <w:rFonts w:ascii="Pragmatica Book" w:hAnsi="Pragmatica Book"/>
                <w:b/>
                <w:bCs/>
              </w:rPr>
              <w:t>The plan should:</w:t>
            </w:r>
          </w:p>
        </w:tc>
        <w:tc>
          <w:tcPr>
            <w:tcW w:w="2605" w:type="dxa"/>
          </w:tcPr>
          <w:p w14:paraId="4527954F" w14:textId="77777777" w:rsidR="00A53E82" w:rsidRPr="00376301" w:rsidRDefault="00A53E82" w:rsidP="00A53E82">
            <w:pPr>
              <w:rPr>
                <w:rFonts w:ascii="Pragmatica Book" w:hAnsi="Pragmatica Book"/>
                <w:b/>
                <w:bCs/>
              </w:rPr>
            </w:pPr>
            <w:r w:rsidRPr="00376301">
              <w:rPr>
                <w:rFonts w:ascii="Pragmatica Book" w:hAnsi="Pragmatica Book"/>
                <w:b/>
                <w:bCs/>
              </w:rPr>
              <w:t>Page Reference</w:t>
            </w:r>
          </w:p>
        </w:tc>
      </w:tr>
      <w:tr w:rsidR="00A53E82" w:rsidRPr="00376301" w14:paraId="53CE6685" w14:textId="77777777" w:rsidTr="00A53E82">
        <w:tc>
          <w:tcPr>
            <w:tcW w:w="10345" w:type="dxa"/>
          </w:tcPr>
          <w:p w14:paraId="4C9954F4" w14:textId="77777777" w:rsidR="00A53E82" w:rsidRPr="00376301" w:rsidRDefault="00A53E82" w:rsidP="004E28B6">
            <w:pPr>
              <w:pStyle w:val="ChecklistItem"/>
              <w:numPr>
                <w:ilvl w:val="0"/>
                <w:numId w:val="137"/>
              </w:numPr>
              <w:ind w:left="426"/>
            </w:pPr>
            <w:r w:rsidRPr="00376301">
              <w:t>Demonstrate coordination with jurisdictions and agencies, including tribes, ports, military installations, special purpose districts, adjacent regions, and other transit agencies with common borders or within the transit service area (MPP-RC-1, RC-4-5)</w:t>
            </w:r>
          </w:p>
        </w:tc>
        <w:tc>
          <w:tcPr>
            <w:tcW w:w="2605" w:type="dxa"/>
          </w:tcPr>
          <w:p w14:paraId="315CE51D" w14:textId="77777777" w:rsidR="00A53E82" w:rsidRPr="00376301" w:rsidRDefault="00A53E82" w:rsidP="00A53E82">
            <w:pPr>
              <w:rPr>
                <w:rFonts w:ascii="Pragmatica Book" w:hAnsi="Pragmatica Book"/>
              </w:rPr>
            </w:pPr>
          </w:p>
        </w:tc>
      </w:tr>
      <w:tr w:rsidR="00A53E82" w:rsidRPr="00376301" w14:paraId="297D54FE" w14:textId="77777777" w:rsidTr="00A53E82">
        <w:tc>
          <w:tcPr>
            <w:tcW w:w="10345" w:type="dxa"/>
          </w:tcPr>
          <w:p w14:paraId="303FE61E" w14:textId="77777777" w:rsidR="00A53E82" w:rsidRPr="00376301" w:rsidRDefault="00A53E82" w:rsidP="004E28B6">
            <w:pPr>
              <w:pStyle w:val="ChecklistItem"/>
              <w:numPr>
                <w:ilvl w:val="0"/>
                <w:numId w:val="137"/>
              </w:numPr>
              <w:ind w:left="426"/>
            </w:pPr>
            <w:r w:rsidRPr="00376301">
              <w:t>Prioritize services and access to opportunity for people of color, people with low incomes, and historically underserved communities to ensure all people can attain the resources and opportunities to improve quality of life and address past inequities (MPP-RC-2)</w:t>
            </w:r>
          </w:p>
        </w:tc>
        <w:tc>
          <w:tcPr>
            <w:tcW w:w="2605" w:type="dxa"/>
          </w:tcPr>
          <w:p w14:paraId="1E6BD2A9" w14:textId="77777777" w:rsidR="00A53E82" w:rsidRPr="00376301" w:rsidRDefault="00A53E82" w:rsidP="00A53E82">
            <w:pPr>
              <w:rPr>
                <w:rFonts w:ascii="Pragmatica Book" w:hAnsi="Pragmatica Book"/>
              </w:rPr>
            </w:pPr>
          </w:p>
        </w:tc>
      </w:tr>
      <w:tr w:rsidR="00A53E82" w:rsidRPr="00376301" w14:paraId="5E00431B" w14:textId="77777777" w:rsidTr="00A53E82">
        <w:tc>
          <w:tcPr>
            <w:tcW w:w="10345" w:type="dxa"/>
          </w:tcPr>
          <w:p w14:paraId="48326592" w14:textId="77777777" w:rsidR="00A53E82" w:rsidRPr="00E35DD8" w:rsidRDefault="00A53E82" w:rsidP="004E28B6">
            <w:pPr>
              <w:pStyle w:val="ChecklistItem"/>
              <w:numPr>
                <w:ilvl w:val="0"/>
                <w:numId w:val="137"/>
              </w:numPr>
              <w:ind w:left="426"/>
            </w:pPr>
            <w:r w:rsidRPr="00E35DD8">
              <w:t>Make reduction of health disparities and improvement of health outcomes across the region a priority when developing and implementing transit plans (MPP-RC-3)</w:t>
            </w:r>
          </w:p>
        </w:tc>
        <w:tc>
          <w:tcPr>
            <w:tcW w:w="2605" w:type="dxa"/>
          </w:tcPr>
          <w:p w14:paraId="506F6EF3" w14:textId="77777777" w:rsidR="00A53E82" w:rsidRPr="00376301" w:rsidRDefault="00A53E82" w:rsidP="00A53E82">
            <w:pPr>
              <w:rPr>
                <w:rFonts w:ascii="Pragmatica Book" w:hAnsi="Pragmatica Book"/>
              </w:rPr>
            </w:pPr>
          </w:p>
        </w:tc>
      </w:tr>
      <w:tr w:rsidR="00A53E82" w:rsidRPr="00376301" w14:paraId="34156685" w14:textId="77777777" w:rsidTr="00A53E82">
        <w:tc>
          <w:tcPr>
            <w:tcW w:w="10345" w:type="dxa"/>
          </w:tcPr>
          <w:p w14:paraId="4B1B530D" w14:textId="77777777" w:rsidR="00A53E82" w:rsidRPr="00376301" w:rsidRDefault="00A53E82" w:rsidP="004E28B6">
            <w:pPr>
              <w:pStyle w:val="ChecklistItem"/>
              <w:numPr>
                <w:ilvl w:val="0"/>
                <w:numId w:val="138"/>
              </w:numPr>
              <w:ind w:left="426"/>
            </w:pPr>
            <w:r w:rsidRPr="00376301">
              <w:t>Describe how residential and employment allocations in VISION 2050’s Regional Growth Strategy and local growth targets are used in the development of the transit plan</w:t>
            </w:r>
            <w:r w:rsidRPr="00376301">
              <w:rPr>
                <w:rStyle w:val="FootnoteReference"/>
              </w:rPr>
              <w:footnoteReference w:id="1"/>
            </w:r>
            <w:r w:rsidRPr="00376301">
              <w:t xml:space="preserve"> (MPP-RGS-8)</w:t>
            </w:r>
          </w:p>
        </w:tc>
        <w:tc>
          <w:tcPr>
            <w:tcW w:w="2605" w:type="dxa"/>
          </w:tcPr>
          <w:p w14:paraId="724DF74E" w14:textId="77777777" w:rsidR="00A53E82" w:rsidRPr="00376301" w:rsidRDefault="00A53E82" w:rsidP="00A53E82">
            <w:pPr>
              <w:rPr>
                <w:rFonts w:ascii="Pragmatica Book" w:hAnsi="Pragmatica Book"/>
              </w:rPr>
            </w:pPr>
          </w:p>
        </w:tc>
      </w:tr>
      <w:tr w:rsidR="00A53E82" w:rsidRPr="00376301" w14:paraId="546127B6" w14:textId="77777777" w:rsidTr="00A53E82">
        <w:tc>
          <w:tcPr>
            <w:tcW w:w="10345" w:type="dxa"/>
          </w:tcPr>
          <w:p w14:paraId="340AC778" w14:textId="77777777" w:rsidR="00A53E82" w:rsidRPr="00376301" w:rsidRDefault="00A53E82" w:rsidP="004E28B6">
            <w:pPr>
              <w:pStyle w:val="ChecklistItem"/>
              <w:numPr>
                <w:ilvl w:val="0"/>
                <w:numId w:val="145"/>
              </w:numPr>
              <w:ind w:left="426"/>
            </w:pPr>
            <w:r w:rsidRPr="00376301">
              <w:lastRenderedPageBreak/>
              <w:t>Prioritize investments that support designated regional centers, high-capacity transit areas with a station area plan, and local centers (MPP-RC-7-9)</w:t>
            </w:r>
          </w:p>
        </w:tc>
        <w:tc>
          <w:tcPr>
            <w:tcW w:w="2605" w:type="dxa"/>
          </w:tcPr>
          <w:p w14:paraId="1C93278E" w14:textId="77777777" w:rsidR="00A53E82" w:rsidRPr="00376301" w:rsidRDefault="00A53E82" w:rsidP="00A53E82">
            <w:pPr>
              <w:rPr>
                <w:rFonts w:ascii="Pragmatica Book" w:hAnsi="Pragmatica Book"/>
              </w:rPr>
            </w:pPr>
          </w:p>
        </w:tc>
      </w:tr>
      <w:tr w:rsidR="00A53E82" w:rsidRPr="00376301" w14:paraId="498E5E60" w14:textId="77777777" w:rsidTr="00A53E82">
        <w:tc>
          <w:tcPr>
            <w:tcW w:w="10345" w:type="dxa"/>
          </w:tcPr>
          <w:p w14:paraId="2E3D42A4" w14:textId="60A8BD70" w:rsidR="00A53E82" w:rsidRPr="00E35DD8" w:rsidRDefault="00A53E82" w:rsidP="004E28B6">
            <w:pPr>
              <w:pStyle w:val="ChecklistItem"/>
              <w:numPr>
                <w:ilvl w:val="0"/>
                <w:numId w:val="136"/>
              </w:numPr>
              <w:ind w:left="426"/>
            </w:pPr>
            <w:r w:rsidRPr="00E35DD8">
              <w:t>Identify funding sources or options for planned future service; demonstrate consistency with the financial strategy in the Regional Transportation Plan (MPP-T-6)</w:t>
            </w:r>
          </w:p>
        </w:tc>
        <w:tc>
          <w:tcPr>
            <w:tcW w:w="2605" w:type="dxa"/>
          </w:tcPr>
          <w:p w14:paraId="7F325907" w14:textId="77777777" w:rsidR="00A53E82" w:rsidRPr="00376301" w:rsidRDefault="00A53E82" w:rsidP="00A53E82">
            <w:pPr>
              <w:rPr>
                <w:rFonts w:ascii="Pragmatica Book" w:hAnsi="Pragmatica Book"/>
              </w:rPr>
            </w:pPr>
          </w:p>
        </w:tc>
      </w:tr>
      <w:bookmarkEnd w:id="0"/>
    </w:tbl>
    <w:p w14:paraId="75C75406" w14:textId="77777777" w:rsidR="00A53E82" w:rsidRPr="00376301" w:rsidRDefault="00A53E82" w:rsidP="00A53E82"/>
    <w:p w14:paraId="080DF688" w14:textId="63387264" w:rsidR="006C47CB" w:rsidRDefault="006C47CB" w:rsidP="006C47CB">
      <w:pPr>
        <w:rPr>
          <w:rFonts w:ascii="Pragmatica Book" w:hAnsi="Pragmatica Book" w:cs="Calibri"/>
          <w:color w:val="000000"/>
        </w:rPr>
      </w:pPr>
      <w:r w:rsidRPr="00B723A1">
        <w:rPr>
          <w:rFonts w:ascii="Pragmatica Book" w:hAnsi="Pragmatica Book" w:cs="Calibri"/>
          <w:color w:val="000000"/>
        </w:rPr>
        <w:t>Additional comments on Regional Collaboration and Regional Growth Strategy or additional documents to share [optional]:</w:t>
      </w:r>
      <w:r w:rsidR="004E28B6">
        <w:rPr>
          <w:rFonts w:ascii="Pragmatica Book" w:hAnsi="Pragmatica Book" w:cs="Calibri"/>
          <w:color w:val="000000"/>
        </w:rPr>
        <w:t xml:space="preserve"> _____</w:t>
      </w:r>
    </w:p>
    <w:p w14:paraId="07894DE2" w14:textId="77777777" w:rsidR="00A432B4" w:rsidRPr="00B723A1" w:rsidRDefault="00A432B4" w:rsidP="006C47CB">
      <w:pPr>
        <w:rPr>
          <w:rFonts w:ascii="Pragmatica Book" w:hAnsi="Pragmatica Book" w:cs="Calibri"/>
          <w:color w:val="000000"/>
        </w:rPr>
      </w:pPr>
    </w:p>
    <w:p w14:paraId="249E566E" w14:textId="77777777" w:rsidR="00A53E82" w:rsidRPr="00376301" w:rsidRDefault="00A53E82" w:rsidP="00376301">
      <w:pPr>
        <w:pStyle w:val="PolicyAreaHeading"/>
        <w:shd w:val="clear" w:color="auto" w:fill="8DC63F"/>
        <w:rPr>
          <w:szCs w:val="28"/>
        </w:rPr>
      </w:pPr>
      <w:r w:rsidRPr="00376301">
        <w:rPr>
          <w:szCs w:val="28"/>
        </w:rPr>
        <w:t>Environment and Climate Change</w:t>
      </w:r>
    </w:p>
    <w:tbl>
      <w:tblPr>
        <w:tblStyle w:val="TableGrid"/>
        <w:tblW w:w="0" w:type="auto"/>
        <w:tblLook w:val="04A0" w:firstRow="1" w:lastRow="0" w:firstColumn="1" w:lastColumn="0" w:noHBand="0" w:noVBand="1"/>
      </w:tblPr>
      <w:tblGrid>
        <w:gridCol w:w="10345"/>
        <w:gridCol w:w="2605"/>
      </w:tblGrid>
      <w:tr w:rsidR="00A53E82" w:rsidRPr="00376301" w14:paraId="54AEB7AC" w14:textId="77777777" w:rsidTr="00A53E82">
        <w:tc>
          <w:tcPr>
            <w:tcW w:w="10345" w:type="dxa"/>
          </w:tcPr>
          <w:p w14:paraId="69668D0E" w14:textId="77777777" w:rsidR="00A53E82" w:rsidRPr="00376301" w:rsidRDefault="00A53E82" w:rsidP="00A53E82">
            <w:pPr>
              <w:rPr>
                <w:rFonts w:ascii="Pragmatica Book" w:hAnsi="Pragmatica Book"/>
                <w:b/>
                <w:bCs/>
              </w:rPr>
            </w:pPr>
            <w:r w:rsidRPr="00376301">
              <w:rPr>
                <w:rFonts w:ascii="Pragmatica Book" w:hAnsi="Pragmatica Book"/>
                <w:b/>
                <w:bCs/>
              </w:rPr>
              <w:t>The plan should:</w:t>
            </w:r>
            <w:r w:rsidRPr="00376301">
              <w:rPr>
                <w:rFonts w:ascii="Pragmatica Book" w:hAnsi="Pragmatica Book"/>
              </w:rPr>
              <w:t xml:space="preserve"> </w:t>
            </w:r>
          </w:p>
        </w:tc>
        <w:tc>
          <w:tcPr>
            <w:tcW w:w="2605" w:type="dxa"/>
          </w:tcPr>
          <w:p w14:paraId="1E3E3CC9" w14:textId="77777777" w:rsidR="00A53E82" w:rsidRPr="00376301" w:rsidRDefault="00A53E82" w:rsidP="00A53E82">
            <w:pPr>
              <w:rPr>
                <w:rFonts w:ascii="Pragmatica Book" w:hAnsi="Pragmatica Book"/>
                <w:b/>
                <w:bCs/>
              </w:rPr>
            </w:pPr>
            <w:r w:rsidRPr="00376301">
              <w:rPr>
                <w:rFonts w:ascii="Pragmatica Book" w:hAnsi="Pragmatica Book"/>
                <w:b/>
                <w:bCs/>
              </w:rPr>
              <w:t>Page Reference</w:t>
            </w:r>
          </w:p>
        </w:tc>
      </w:tr>
      <w:tr w:rsidR="00A53E82" w:rsidRPr="00376301" w14:paraId="543FD036" w14:textId="77777777" w:rsidTr="00A53E82">
        <w:tc>
          <w:tcPr>
            <w:tcW w:w="10345" w:type="dxa"/>
          </w:tcPr>
          <w:p w14:paraId="4DC9145B" w14:textId="77777777" w:rsidR="00A53E82" w:rsidRPr="00376301" w:rsidRDefault="00A53E82" w:rsidP="004E28B6">
            <w:pPr>
              <w:pStyle w:val="ChecklistItem"/>
              <w:numPr>
                <w:ilvl w:val="0"/>
                <w:numId w:val="140"/>
              </w:numPr>
              <w:ind w:left="426"/>
            </w:pPr>
            <w:r w:rsidRPr="00376301">
              <w:t>Reduce impacts of transportation on air and water quality and climate change (MPP-En-3)</w:t>
            </w:r>
          </w:p>
        </w:tc>
        <w:tc>
          <w:tcPr>
            <w:tcW w:w="2605" w:type="dxa"/>
          </w:tcPr>
          <w:p w14:paraId="361EBCDA" w14:textId="77777777" w:rsidR="00A53E82" w:rsidRPr="00376301" w:rsidRDefault="00A53E82" w:rsidP="00A53E82">
            <w:pPr>
              <w:rPr>
                <w:rFonts w:ascii="Pragmatica Book" w:hAnsi="Pragmatica Book"/>
              </w:rPr>
            </w:pPr>
          </w:p>
        </w:tc>
      </w:tr>
      <w:tr w:rsidR="00A53E82" w:rsidRPr="00376301" w14:paraId="68DEE68B" w14:textId="77777777" w:rsidTr="00A53E82">
        <w:tc>
          <w:tcPr>
            <w:tcW w:w="10345" w:type="dxa"/>
          </w:tcPr>
          <w:p w14:paraId="2F23795E" w14:textId="77777777" w:rsidR="00A53E82" w:rsidRPr="00376301" w:rsidRDefault="00A53E82" w:rsidP="004E28B6">
            <w:pPr>
              <w:pStyle w:val="ChecklistItem"/>
              <w:numPr>
                <w:ilvl w:val="0"/>
                <w:numId w:val="140"/>
              </w:numPr>
              <w:ind w:left="426"/>
            </w:pPr>
            <w:r w:rsidRPr="00376301">
              <w:t>Support achieving regional greenhouse gas emission reduction goals through transit service and access, fleet electrification, and other clean energy options (MPP-CC-1, MPP-CC-3, MPP-En-3, MPP-T-29)</w:t>
            </w:r>
          </w:p>
        </w:tc>
        <w:tc>
          <w:tcPr>
            <w:tcW w:w="2605" w:type="dxa"/>
          </w:tcPr>
          <w:p w14:paraId="7EF3C524" w14:textId="77777777" w:rsidR="00A53E82" w:rsidRPr="00376301" w:rsidRDefault="00A53E82" w:rsidP="00A53E82">
            <w:pPr>
              <w:rPr>
                <w:rFonts w:ascii="Pragmatica Book" w:hAnsi="Pragmatica Book"/>
                <w:b/>
                <w:bCs/>
              </w:rPr>
            </w:pPr>
          </w:p>
        </w:tc>
      </w:tr>
      <w:tr w:rsidR="00A53E82" w:rsidRPr="00376301" w14:paraId="29F4EA51" w14:textId="77777777" w:rsidTr="00A53E82">
        <w:tc>
          <w:tcPr>
            <w:tcW w:w="10345" w:type="dxa"/>
          </w:tcPr>
          <w:p w14:paraId="4A3F5510" w14:textId="77777777" w:rsidR="00A53E82" w:rsidRPr="00E35DD8" w:rsidRDefault="00A53E82" w:rsidP="004E28B6">
            <w:pPr>
              <w:pStyle w:val="ChecklistItem"/>
              <w:numPr>
                <w:ilvl w:val="0"/>
                <w:numId w:val="139"/>
              </w:numPr>
              <w:ind w:left="426"/>
            </w:pPr>
            <w:r w:rsidRPr="00E35DD8">
              <w:t>Emphasize transportation investments that provide and encourage alternatives to single-occupancy vehicle travel and increase travel options, especially to and within centers and along corridors connecting centers, in support of greenhouse gas emissions reduction goals (MPP-CC-12, MPP-T-12)</w:t>
            </w:r>
          </w:p>
        </w:tc>
        <w:tc>
          <w:tcPr>
            <w:tcW w:w="2605" w:type="dxa"/>
          </w:tcPr>
          <w:p w14:paraId="7AAF163C" w14:textId="77777777" w:rsidR="00A53E82" w:rsidRPr="00376301" w:rsidRDefault="00A53E82" w:rsidP="00A53E82">
            <w:pPr>
              <w:rPr>
                <w:rFonts w:ascii="Pragmatica Book" w:hAnsi="Pragmatica Book"/>
                <w:b/>
                <w:bCs/>
              </w:rPr>
            </w:pPr>
          </w:p>
        </w:tc>
      </w:tr>
    </w:tbl>
    <w:p w14:paraId="33CDFC45" w14:textId="77777777" w:rsidR="00A53E82" w:rsidRPr="00376301" w:rsidRDefault="00A53E82" w:rsidP="00A53E82"/>
    <w:p w14:paraId="24C2A1A4" w14:textId="397D8BA1" w:rsidR="00A53E82" w:rsidRDefault="006C47CB" w:rsidP="004E28B6">
      <w:pPr>
        <w:rPr>
          <w:rFonts w:ascii="Pragmatica Book" w:hAnsi="Pragmatica Book" w:cs="Calibri"/>
          <w:color w:val="000000"/>
        </w:rPr>
      </w:pPr>
      <w:r w:rsidRPr="00B723A1">
        <w:rPr>
          <w:rFonts w:ascii="Pragmatica Book" w:hAnsi="Pragmatica Book" w:cs="Calibri"/>
          <w:color w:val="000000"/>
        </w:rPr>
        <w:t>Additional comments on Environment and Climate Change or additional documents to share [optional]:</w:t>
      </w:r>
      <w:r w:rsidR="004E28B6" w:rsidRPr="00376301">
        <w:rPr>
          <w:rFonts w:ascii="Pragmatica Book" w:hAnsi="Pragmatica Book" w:cs="Calibri"/>
          <w:color w:val="000000"/>
        </w:rPr>
        <w:t xml:space="preserve"> </w:t>
      </w:r>
      <w:r w:rsidR="00A53E82" w:rsidRPr="00376301">
        <w:rPr>
          <w:rFonts w:ascii="Pragmatica Book" w:hAnsi="Pragmatica Book" w:cs="Calibri"/>
          <w:color w:val="000000"/>
        </w:rPr>
        <w:t>________________________</w:t>
      </w:r>
    </w:p>
    <w:p w14:paraId="20625FA1" w14:textId="78FB698B" w:rsidR="00A432B4" w:rsidRDefault="00A432B4" w:rsidP="004E28B6">
      <w:pPr>
        <w:rPr>
          <w:rFonts w:ascii="Pragmatica Book" w:hAnsi="Pragmatica Book" w:cs="Calibri"/>
          <w:color w:val="000000"/>
        </w:rPr>
      </w:pPr>
    </w:p>
    <w:p w14:paraId="600CF354" w14:textId="6BDFC4D7" w:rsidR="00A432B4" w:rsidRDefault="00A432B4" w:rsidP="004E28B6">
      <w:pPr>
        <w:rPr>
          <w:rFonts w:ascii="Pragmatica Book" w:hAnsi="Pragmatica Book" w:cs="Calibri"/>
          <w:color w:val="000000"/>
        </w:rPr>
      </w:pPr>
    </w:p>
    <w:p w14:paraId="028F5875" w14:textId="77777777" w:rsidR="00A432B4" w:rsidRPr="00376301" w:rsidRDefault="00A432B4" w:rsidP="004E28B6"/>
    <w:p w14:paraId="2E9478D7" w14:textId="77777777" w:rsidR="00A53E82" w:rsidRPr="00376301" w:rsidRDefault="00A53E82" w:rsidP="00376301">
      <w:pPr>
        <w:pStyle w:val="PolicyAreaHeading"/>
        <w:shd w:val="clear" w:color="auto" w:fill="8DC63F"/>
        <w:rPr>
          <w:szCs w:val="28"/>
        </w:rPr>
      </w:pPr>
      <w:r w:rsidRPr="00376301">
        <w:rPr>
          <w:szCs w:val="28"/>
        </w:rPr>
        <w:lastRenderedPageBreak/>
        <w:t>Land Use / Development Patterns</w:t>
      </w:r>
    </w:p>
    <w:tbl>
      <w:tblPr>
        <w:tblStyle w:val="TableGrid"/>
        <w:tblW w:w="0" w:type="auto"/>
        <w:tblLook w:val="04A0" w:firstRow="1" w:lastRow="0" w:firstColumn="1" w:lastColumn="0" w:noHBand="0" w:noVBand="1"/>
      </w:tblPr>
      <w:tblGrid>
        <w:gridCol w:w="10345"/>
        <w:gridCol w:w="2605"/>
      </w:tblGrid>
      <w:tr w:rsidR="00A53E82" w:rsidRPr="00376301" w14:paraId="70653BFD" w14:textId="77777777" w:rsidTr="00A53E82">
        <w:tc>
          <w:tcPr>
            <w:tcW w:w="10345" w:type="dxa"/>
          </w:tcPr>
          <w:p w14:paraId="10ECA9DF" w14:textId="77777777" w:rsidR="00A53E82" w:rsidRPr="00376301" w:rsidRDefault="00A53E82" w:rsidP="00A53E82">
            <w:pPr>
              <w:rPr>
                <w:rFonts w:ascii="Pragmatica Book" w:hAnsi="Pragmatica Book"/>
                <w:b/>
                <w:bCs/>
              </w:rPr>
            </w:pPr>
            <w:r w:rsidRPr="00376301">
              <w:rPr>
                <w:rFonts w:ascii="Pragmatica Book" w:hAnsi="Pragmatica Book"/>
                <w:b/>
                <w:bCs/>
              </w:rPr>
              <w:t>The plan should:</w:t>
            </w:r>
          </w:p>
        </w:tc>
        <w:tc>
          <w:tcPr>
            <w:tcW w:w="2605" w:type="dxa"/>
          </w:tcPr>
          <w:p w14:paraId="623D9AB7" w14:textId="77777777" w:rsidR="00A53E82" w:rsidRPr="00376301" w:rsidRDefault="00A53E82" w:rsidP="00A53E82">
            <w:pPr>
              <w:rPr>
                <w:rFonts w:ascii="Pragmatica Book" w:hAnsi="Pragmatica Book"/>
                <w:b/>
                <w:bCs/>
              </w:rPr>
            </w:pPr>
            <w:r w:rsidRPr="00376301">
              <w:rPr>
                <w:rFonts w:ascii="Pragmatica Book" w:hAnsi="Pragmatica Book"/>
                <w:b/>
                <w:bCs/>
              </w:rPr>
              <w:t>Page Reference</w:t>
            </w:r>
          </w:p>
        </w:tc>
      </w:tr>
      <w:tr w:rsidR="00A53E82" w:rsidRPr="00376301" w14:paraId="015B9F16" w14:textId="77777777" w:rsidTr="00A53E82">
        <w:tc>
          <w:tcPr>
            <w:tcW w:w="10345" w:type="dxa"/>
          </w:tcPr>
          <w:p w14:paraId="76BB4D1F" w14:textId="77777777" w:rsidR="00A53E82" w:rsidRPr="00376301" w:rsidRDefault="00A53E82" w:rsidP="004E28B6">
            <w:pPr>
              <w:pStyle w:val="ChecklistItem"/>
              <w:numPr>
                <w:ilvl w:val="0"/>
                <w:numId w:val="141"/>
              </w:numPr>
              <w:ind w:left="429"/>
            </w:pPr>
            <w:r w:rsidRPr="00376301">
              <w:t xml:space="preserve">Make investments that support the development of regional and local centers and high-capacity transit station areas (MPP-DP-9, MPP-DP-12, MPP-T-21) </w:t>
            </w:r>
          </w:p>
        </w:tc>
        <w:tc>
          <w:tcPr>
            <w:tcW w:w="2605" w:type="dxa"/>
          </w:tcPr>
          <w:p w14:paraId="0A8A93FA" w14:textId="77777777" w:rsidR="00A53E82" w:rsidRPr="00376301" w:rsidRDefault="00A53E82" w:rsidP="00A53E82">
            <w:pPr>
              <w:rPr>
                <w:rFonts w:ascii="Pragmatica Book" w:hAnsi="Pragmatica Book"/>
                <w:b/>
                <w:bCs/>
              </w:rPr>
            </w:pPr>
          </w:p>
        </w:tc>
      </w:tr>
      <w:tr w:rsidR="00A53E82" w:rsidRPr="00376301" w14:paraId="16F822E6" w14:textId="77777777" w:rsidTr="00A53E82">
        <w:tc>
          <w:tcPr>
            <w:tcW w:w="10345" w:type="dxa"/>
          </w:tcPr>
          <w:p w14:paraId="32F2CA7D" w14:textId="77777777" w:rsidR="00A53E82" w:rsidRPr="00E35DD8" w:rsidRDefault="00A53E82" w:rsidP="004E28B6">
            <w:pPr>
              <w:pStyle w:val="ChecklistItem"/>
              <w:numPr>
                <w:ilvl w:val="0"/>
                <w:numId w:val="141"/>
              </w:numPr>
              <w:ind w:left="429"/>
            </w:pPr>
            <w:r w:rsidRPr="00E35DD8">
              <w:t>Identify the transit service and access strategies and guidelines used to ensure that facilities and services are designed to fit in the context of the communities in which they are located (MPP-T-21)</w:t>
            </w:r>
          </w:p>
        </w:tc>
        <w:tc>
          <w:tcPr>
            <w:tcW w:w="2605" w:type="dxa"/>
          </w:tcPr>
          <w:p w14:paraId="274ED96E" w14:textId="77777777" w:rsidR="00A53E82" w:rsidRPr="00376301" w:rsidRDefault="00A53E82" w:rsidP="00A53E82">
            <w:pPr>
              <w:rPr>
                <w:rFonts w:ascii="Pragmatica Book" w:hAnsi="Pragmatica Book"/>
                <w:b/>
                <w:bCs/>
              </w:rPr>
            </w:pPr>
          </w:p>
        </w:tc>
      </w:tr>
      <w:tr w:rsidR="00A53E82" w:rsidRPr="00376301" w14:paraId="717A2C2C" w14:textId="77777777" w:rsidTr="00A53E82">
        <w:tc>
          <w:tcPr>
            <w:tcW w:w="10345" w:type="dxa"/>
          </w:tcPr>
          <w:p w14:paraId="485F89CA" w14:textId="77777777" w:rsidR="00A53E82" w:rsidRPr="00376301" w:rsidRDefault="00A53E82" w:rsidP="004E28B6">
            <w:pPr>
              <w:pStyle w:val="ChecklistItem"/>
              <w:numPr>
                <w:ilvl w:val="0"/>
                <w:numId w:val="141"/>
              </w:numPr>
              <w:ind w:left="429"/>
            </w:pPr>
            <w:r w:rsidRPr="00376301">
              <w:t>If applicable, demonstrate how transit service in rural areas is at rural service levels and focuses on connecting cities and towns in the rural area (MPP-DP-31)</w:t>
            </w:r>
          </w:p>
        </w:tc>
        <w:tc>
          <w:tcPr>
            <w:tcW w:w="2605" w:type="dxa"/>
          </w:tcPr>
          <w:p w14:paraId="1435DD5E" w14:textId="77777777" w:rsidR="00A53E82" w:rsidRPr="00376301" w:rsidRDefault="00A53E82" w:rsidP="00A53E82">
            <w:pPr>
              <w:rPr>
                <w:rFonts w:ascii="Pragmatica Book" w:hAnsi="Pragmatica Book"/>
                <w:b/>
                <w:bCs/>
              </w:rPr>
            </w:pPr>
          </w:p>
        </w:tc>
      </w:tr>
      <w:tr w:rsidR="00E35DD8" w:rsidRPr="00376301" w14:paraId="62C62E39" w14:textId="77777777" w:rsidTr="00A53E82">
        <w:tc>
          <w:tcPr>
            <w:tcW w:w="10345" w:type="dxa"/>
          </w:tcPr>
          <w:p w14:paraId="5FFCD3E3" w14:textId="226B6AC9" w:rsidR="00E35DD8" w:rsidRPr="00376301" w:rsidRDefault="00E35DD8" w:rsidP="004E28B6">
            <w:pPr>
              <w:pStyle w:val="ChecklistItem"/>
              <w:numPr>
                <w:ilvl w:val="0"/>
                <w:numId w:val="141"/>
              </w:numPr>
              <w:ind w:left="429"/>
            </w:pPr>
            <w:r>
              <w:t xml:space="preserve">If </w:t>
            </w:r>
            <w:r w:rsidR="00A40AAA">
              <w:t xml:space="preserve">surplus lands are used for transit-oriented development located in or near manufacturing/industrial centers, demonstrate how development is coordinated with the local jurisdiction to </w:t>
            </w:r>
            <w:r>
              <w:t>support maintaining a focus on protecting industrial zoning</w:t>
            </w:r>
            <w:r w:rsidR="00A40AAA">
              <w:t xml:space="preserve"> and</w:t>
            </w:r>
            <w:r>
              <w:t xml:space="preserve"> jobs</w:t>
            </w:r>
          </w:p>
        </w:tc>
        <w:tc>
          <w:tcPr>
            <w:tcW w:w="2605" w:type="dxa"/>
          </w:tcPr>
          <w:p w14:paraId="01598815" w14:textId="77777777" w:rsidR="00E35DD8" w:rsidRPr="00376301" w:rsidRDefault="00E35DD8" w:rsidP="00A53E82">
            <w:pPr>
              <w:rPr>
                <w:rFonts w:ascii="Pragmatica Book" w:hAnsi="Pragmatica Book"/>
                <w:b/>
                <w:bCs/>
              </w:rPr>
            </w:pPr>
          </w:p>
        </w:tc>
      </w:tr>
    </w:tbl>
    <w:p w14:paraId="76FD89B2" w14:textId="77777777" w:rsidR="00A53E82" w:rsidRPr="00376301" w:rsidRDefault="00A53E82" w:rsidP="00A53E82"/>
    <w:p w14:paraId="2AA64DD1" w14:textId="504126CB" w:rsidR="00A53E82" w:rsidRDefault="006C47CB" w:rsidP="004E28B6">
      <w:pPr>
        <w:rPr>
          <w:rFonts w:ascii="Pragmatica Book" w:hAnsi="Pragmatica Book" w:cs="Calibri"/>
          <w:color w:val="000000"/>
        </w:rPr>
      </w:pPr>
      <w:r w:rsidRPr="00B723A1">
        <w:rPr>
          <w:rFonts w:ascii="Pragmatica Book" w:hAnsi="Pragmatica Book" w:cs="Calibri"/>
          <w:color w:val="000000"/>
        </w:rPr>
        <w:t>Additional comments on Development Patterns or additional documents to share [optional]:</w:t>
      </w:r>
      <w:r w:rsidR="004E28B6">
        <w:rPr>
          <w:rFonts w:ascii="Pragmatica Book" w:hAnsi="Pragmatica Book" w:cs="Calibri"/>
          <w:color w:val="000000"/>
        </w:rPr>
        <w:t xml:space="preserve"> </w:t>
      </w:r>
      <w:r w:rsidR="00A53E82" w:rsidRPr="00376301">
        <w:rPr>
          <w:rFonts w:ascii="Pragmatica Book" w:hAnsi="Pragmatica Book" w:cs="Calibri"/>
          <w:color w:val="000000"/>
        </w:rPr>
        <w:t>__________________________________</w:t>
      </w:r>
    </w:p>
    <w:p w14:paraId="6E7A0C9E" w14:textId="77777777" w:rsidR="00A432B4" w:rsidRPr="00376301" w:rsidRDefault="00A432B4" w:rsidP="004E28B6"/>
    <w:p w14:paraId="3B996C31" w14:textId="77777777" w:rsidR="00A53E82" w:rsidRPr="00376301" w:rsidRDefault="00A53E82" w:rsidP="00376301">
      <w:pPr>
        <w:pStyle w:val="PolicyAreaHeading"/>
        <w:shd w:val="clear" w:color="auto" w:fill="8DC63F"/>
        <w:rPr>
          <w:szCs w:val="28"/>
        </w:rPr>
      </w:pPr>
      <w:r w:rsidRPr="00376301">
        <w:rPr>
          <w:szCs w:val="28"/>
        </w:rPr>
        <w:t>Housing, Economy, and Public Services</w:t>
      </w:r>
    </w:p>
    <w:tbl>
      <w:tblPr>
        <w:tblStyle w:val="TableGrid"/>
        <w:tblW w:w="0" w:type="auto"/>
        <w:tblLook w:val="04A0" w:firstRow="1" w:lastRow="0" w:firstColumn="1" w:lastColumn="0" w:noHBand="0" w:noVBand="1"/>
      </w:tblPr>
      <w:tblGrid>
        <w:gridCol w:w="10345"/>
        <w:gridCol w:w="2605"/>
      </w:tblGrid>
      <w:tr w:rsidR="00A53E82" w:rsidRPr="00376301" w14:paraId="63016E89" w14:textId="77777777" w:rsidTr="00A53E82">
        <w:tc>
          <w:tcPr>
            <w:tcW w:w="10345" w:type="dxa"/>
          </w:tcPr>
          <w:p w14:paraId="07D86002" w14:textId="77777777" w:rsidR="00A53E82" w:rsidRPr="00376301" w:rsidRDefault="00A53E82" w:rsidP="00A53E82">
            <w:pPr>
              <w:rPr>
                <w:rFonts w:ascii="Pragmatica Book" w:hAnsi="Pragmatica Book"/>
                <w:b/>
                <w:bCs/>
              </w:rPr>
            </w:pPr>
            <w:r w:rsidRPr="00376301">
              <w:rPr>
                <w:rFonts w:ascii="Pragmatica Book" w:hAnsi="Pragmatica Book"/>
                <w:b/>
                <w:bCs/>
              </w:rPr>
              <w:t>The plan should:</w:t>
            </w:r>
          </w:p>
        </w:tc>
        <w:tc>
          <w:tcPr>
            <w:tcW w:w="2605" w:type="dxa"/>
          </w:tcPr>
          <w:p w14:paraId="12E7D5CA" w14:textId="77777777" w:rsidR="00A53E82" w:rsidRPr="00376301" w:rsidRDefault="00A53E82" w:rsidP="00A53E82">
            <w:pPr>
              <w:rPr>
                <w:rFonts w:ascii="Pragmatica Book" w:hAnsi="Pragmatica Book"/>
                <w:b/>
                <w:bCs/>
              </w:rPr>
            </w:pPr>
            <w:r w:rsidRPr="00376301">
              <w:rPr>
                <w:rFonts w:ascii="Pragmatica Book" w:hAnsi="Pragmatica Book"/>
                <w:b/>
                <w:bCs/>
              </w:rPr>
              <w:t>Page Reference</w:t>
            </w:r>
          </w:p>
        </w:tc>
      </w:tr>
      <w:tr w:rsidR="00A53E82" w:rsidRPr="00376301" w14:paraId="420254DC" w14:textId="77777777" w:rsidTr="00A53E82">
        <w:tc>
          <w:tcPr>
            <w:tcW w:w="10345" w:type="dxa"/>
          </w:tcPr>
          <w:p w14:paraId="48FA7AE6" w14:textId="77777777" w:rsidR="00A53E82" w:rsidRPr="00E35DD8" w:rsidRDefault="00A53E82" w:rsidP="004E28B6">
            <w:pPr>
              <w:pStyle w:val="ChecklistItem"/>
              <w:numPr>
                <w:ilvl w:val="0"/>
                <w:numId w:val="142"/>
              </w:numPr>
              <w:ind w:left="339"/>
            </w:pPr>
            <w:r w:rsidRPr="00E35DD8">
              <w:t xml:space="preserve">Plan transit investments to connect job centers and housing to improve living conditions for residents, attract and retain a talented workforce, and meet the demands of the regional economy (MPP-Ec-6, MPP-T-23) </w:t>
            </w:r>
          </w:p>
        </w:tc>
        <w:tc>
          <w:tcPr>
            <w:tcW w:w="2605" w:type="dxa"/>
          </w:tcPr>
          <w:p w14:paraId="4C49B06E" w14:textId="77777777" w:rsidR="00A53E82" w:rsidRPr="00376301" w:rsidRDefault="00A53E82" w:rsidP="00A53E82">
            <w:pPr>
              <w:rPr>
                <w:rFonts w:ascii="Pragmatica Book" w:hAnsi="Pragmatica Book"/>
              </w:rPr>
            </w:pPr>
          </w:p>
        </w:tc>
      </w:tr>
      <w:tr w:rsidR="00A53E82" w:rsidRPr="00376301" w14:paraId="21A2B983" w14:textId="77777777" w:rsidTr="00A53E82">
        <w:tc>
          <w:tcPr>
            <w:tcW w:w="10345" w:type="dxa"/>
          </w:tcPr>
          <w:p w14:paraId="6E7E6126" w14:textId="77777777" w:rsidR="00A53E82" w:rsidRPr="00E35DD8" w:rsidDel="00062CE2" w:rsidRDefault="00A53E82" w:rsidP="004E28B6">
            <w:pPr>
              <w:pStyle w:val="ChecklistItem"/>
              <w:numPr>
                <w:ilvl w:val="0"/>
                <w:numId w:val="142"/>
              </w:numPr>
              <w:ind w:left="339"/>
            </w:pPr>
            <w:r w:rsidRPr="00E35DD8">
              <w:t>Support the transformation of key underutilized lands, such as surplus public lands or environmentally contaminated lands to higher-density, mixed-use areas to complement the development of centers and the enhancement of existing neighborhoods (MPP-DP-4)</w:t>
            </w:r>
          </w:p>
        </w:tc>
        <w:tc>
          <w:tcPr>
            <w:tcW w:w="2605" w:type="dxa"/>
          </w:tcPr>
          <w:p w14:paraId="0161D7DC" w14:textId="77777777" w:rsidR="00A53E82" w:rsidRPr="00376301" w:rsidRDefault="00A53E82" w:rsidP="00A53E82">
            <w:pPr>
              <w:rPr>
                <w:rFonts w:ascii="Pragmatica Book" w:hAnsi="Pragmatica Book"/>
              </w:rPr>
            </w:pPr>
          </w:p>
        </w:tc>
      </w:tr>
    </w:tbl>
    <w:p w14:paraId="7AB39EF8" w14:textId="77777777" w:rsidR="00A53E82" w:rsidRPr="00376301" w:rsidRDefault="00A53E82" w:rsidP="00A53E82"/>
    <w:p w14:paraId="41E024FA" w14:textId="1775EFA8" w:rsidR="00A53E82" w:rsidRPr="00376301" w:rsidRDefault="006C47CB" w:rsidP="004E28B6">
      <w:r w:rsidRPr="00B723A1">
        <w:rPr>
          <w:rFonts w:ascii="Pragmatica Book" w:hAnsi="Pragmatica Book" w:cs="Calibri"/>
          <w:color w:val="000000"/>
        </w:rPr>
        <w:t>Additional comments on Housing, Economy, and Public Services or additional documents to share [optional</w:t>
      </w:r>
      <w:proofErr w:type="gramStart"/>
      <w:r w:rsidRPr="00B723A1">
        <w:rPr>
          <w:rFonts w:ascii="Pragmatica Book" w:hAnsi="Pragmatica Book" w:cs="Calibri"/>
          <w:color w:val="000000"/>
        </w:rPr>
        <w:t>]:</w:t>
      </w:r>
      <w:r w:rsidR="00A53E82" w:rsidRPr="00376301">
        <w:rPr>
          <w:rFonts w:ascii="Pragmatica Book" w:hAnsi="Pragmatica Book" w:cs="Calibri"/>
          <w:color w:val="000000"/>
        </w:rPr>
        <w:t>_</w:t>
      </w:r>
      <w:proofErr w:type="gramEnd"/>
      <w:r w:rsidR="00A53E82" w:rsidRPr="00376301">
        <w:rPr>
          <w:rFonts w:ascii="Pragmatica Book" w:hAnsi="Pragmatica Book" w:cs="Calibri"/>
          <w:color w:val="000000"/>
        </w:rPr>
        <w:t>_________________</w:t>
      </w:r>
    </w:p>
    <w:p w14:paraId="050B4B7E" w14:textId="77777777" w:rsidR="00A53E82" w:rsidRPr="00376301" w:rsidRDefault="00A53E82" w:rsidP="00376301">
      <w:pPr>
        <w:pStyle w:val="PolicyAreaHeading"/>
        <w:shd w:val="clear" w:color="auto" w:fill="8DC63F"/>
        <w:rPr>
          <w:szCs w:val="28"/>
        </w:rPr>
      </w:pPr>
      <w:r w:rsidRPr="00376301">
        <w:rPr>
          <w:szCs w:val="28"/>
        </w:rPr>
        <w:lastRenderedPageBreak/>
        <w:t>Transportation</w:t>
      </w:r>
    </w:p>
    <w:tbl>
      <w:tblPr>
        <w:tblStyle w:val="TableGrid"/>
        <w:tblW w:w="0" w:type="auto"/>
        <w:tblLook w:val="04A0" w:firstRow="1" w:lastRow="0" w:firstColumn="1" w:lastColumn="0" w:noHBand="0" w:noVBand="1"/>
      </w:tblPr>
      <w:tblGrid>
        <w:gridCol w:w="10345"/>
        <w:gridCol w:w="2605"/>
      </w:tblGrid>
      <w:tr w:rsidR="00A53E82" w14:paraId="1B65D16B" w14:textId="77777777" w:rsidTr="00A53E82">
        <w:tc>
          <w:tcPr>
            <w:tcW w:w="10345" w:type="dxa"/>
          </w:tcPr>
          <w:p w14:paraId="1D5BC916" w14:textId="77777777" w:rsidR="00A53E82" w:rsidRPr="00376301" w:rsidRDefault="00A53E82" w:rsidP="00A53E82">
            <w:pPr>
              <w:rPr>
                <w:rFonts w:ascii="Pragmatica Book" w:hAnsi="Pragmatica Book"/>
                <w:b/>
                <w:bCs/>
              </w:rPr>
            </w:pPr>
            <w:r w:rsidRPr="00376301">
              <w:rPr>
                <w:rFonts w:ascii="Pragmatica Book" w:hAnsi="Pragmatica Book"/>
                <w:b/>
                <w:bCs/>
              </w:rPr>
              <w:t>The plan should:</w:t>
            </w:r>
          </w:p>
        </w:tc>
        <w:tc>
          <w:tcPr>
            <w:tcW w:w="2605" w:type="dxa"/>
          </w:tcPr>
          <w:p w14:paraId="653E2030" w14:textId="77777777" w:rsidR="00A53E82" w:rsidRPr="00376301" w:rsidRDefault="00A53E82" w:rsidP="00A53E82">
            <w:pPr>
              <w:rPr>
                <w:rFonts w:ascii="Pragmatica Book" w:hAnsi="Pragmatica Book"/>
                <w:b/>
                <w:bCs/>
              </w:rPr>
            </w:pPr>
            <w:r w:rsidRPr="00376301">
              <w:rPr>
                <w:rFonts w:ascii="Pragmatica Book" w:hAnsi="Pragmatica Book"/>
                <w:b/>
                <w:bCs/>
              </w:rPr>
              <w:t>Page Reference</w:t>
            </w:r>
          </w:p>
        </w:tc>
      </w:tr>
      <w:tr w:rsidR="00A53E82" w14:paraId="5B398332" w14:textId="77777777" w:rsidTr="00A53E82">
        <w:tc>
          <w:tcPr>
            <w:tcW w:w="10345" w:type="dxa"/>
            <w:shd w:val="clear" w:color="auto" w:fill="auto"/>
          </w:tcPr>
          <w:p w14:paraId="2C1FB2A4" w14:textId="77777777" w:rsidR="00A53E82" w:rsidRPr="00376301" w:rsidRDefault="00A53E82" w:rsidP="004E28B6">
            <w:pPr>
              <w:pStyle w:val="ChecklistItem"/>
              <w:numPr>
                <w:ilvl w:val="0"/>
                <w:numId w:val="143"/>
              </w:numPr>
              <w:ind w:left="339"/>
            </w:pPr>
            <w:r w:rsidRPr="00376301">
              <w:t>Promote the development of an efficient, multimodal transportation system that supports the Regional Growth Strategy in collaboration with other agencies and jurisdictions (MPP-T-7)</w:t>
            </w:r>
          </w:p>
        </w:tc>
        <w:tc>
          <w:tcPr>
            <w:tcW w:w="2605" w:type="dxa"/>
            <w:shd w:val="clear" w:color="auto" w:fill="auto"/>
          </w:tcPr>
          <w:p w14:paraId="5714FCF7" w14:textId="77777777" w:rsidR="00A53E82" w:rsidRPr="00376301" w:rsidRDefault="00A53E82" w:rsidP="00A53E82">
            <w:pPr>
              <w:rPr>
                <w:rFonts w:ascii="Pragmatica Book" w:hAnsi="Pragmatica Book"/>
              </w:rPr>
            </w:pPr>
          </w:p>
        </w:tc>
      </w:tr>
      <w:tr w:rsidR="00A53E82" w14:paraId="3C0F80CC" w14:textId="77777777" w:rsidTr="00A53E82">
        <w:tc>
          <w:tcPr>
            <w:tcW w:w="10345" w:type="dxa"/>
          </w:tcPr>
          <w:p w14:paraId="486AEB7B" w14:textId="77777777" w:rsidR="00A53E82" w:rsidRPr="00376301" w:rsidRDefault="00A53E82" w:rsidP="004E28B6">
            <w:pPr>
              <w:pStyle w:val="ChecklistItem"/>
              <w:numPr>
                <w:ilvl w:val="0"/>
                <w:numId w:val="143"/>
              </w:numPr>
              <w:ind w:left="339"/>
            </w:pPr>
            <w:r w:rsidRPr="00376301">
              <w:t>Protect the investment in the existing transit system and lower overall life-cycle costs through effective maintenance and preservation programs (MPP-T-2)</w:t>
            </w:r>
          </w:p>
        </w:tc>
        <w:tc>
          <w:tcPr>
            <w:tcW w:w="2605" w:type="dxa"/>
          </w:tcPr>
          <w:p w14:paraId="48D8B11D" w14:textId="77777777" w:rsidR="00A53E82" w:rsidRPr="00376301" w:rsidRDefault="00A53E82" w:rsidP="00A53E82">
            <w:pPr>
              <w:rPr>
                <w:rFonts w:ascii="Pragmatica Book" w:hAnsi="Pragmatica Book"/>
              </w:rPr>
            </w:pPr>
          </w:p>
        </w:tc>
      </w:tr>
      <w:tr w:rsidR="00A53E82" w14:paraId="58C7AC54" w14:textId="77777777" w:rsidTr="00A53E82">
        <w:tc>
          <w:tcPr>
            <w:tcW w:w="10345" w:type="dxa"/>
          </w:tcPr>
          <w:p w14:paraId="39CCF517" w14:textId="77777777" w:rsidR="00A53E82" w:rsidRPr="00376301" w:rsidRDefault="00A53E82" w:rsidP="004E28B6">
            <w:pPr>
              <w:pStyle w:val="ChecklistItem"/>
              <w:numPr>
                <w:ilvl w:val="0"/>
                <w:numId w:val="143"/>
              </w:numPr>
              <w:ind w:left="339"/>
            </w:pPr>
            <w:r w:rsidRPr="00376301">
              <w:t>Strategically expand capacity and increase efficiency of the transit system consistent with the Regional Growth Strategy (MPP-T-8)</w:t>
            </w:r>
          </w:p>
        </w:tc>
        <w:tc>
          <w:tcPr>
            <w:tcW w:w="2605" w:type="dxa"/>
          </w:tcPr>
          <w:p w14:paraId="06E34B2D" w14:textId="77777777" w:rsidR="00A53E82" w:rsidRPr="00376301" w:rsidRDefault="00A53E82" w:rsidP="00A53E82">
            <w:pPr>
              <w:rPr>
                <w:rFonts w:ascii="Pragmatica Book" w:hAnsi="Pragmatica Book"/>
              </w:rPr>
            </w:pPr>
          </w:p>
        </w:tc>
      </w:tr>
      <w:tr w:rsidR="00A53E82" w14:paraId="703EBBA1" w14:textId="77777777" w:rsidTr="00A53E82">
        <w:tc>
          <w:tcPr>
            <w:tcW w:w="10345" w:type="dxa"/>
          </w:tcPr>
          <w:p w14:paraId="7F2AE815" w14:textId="16901CF7" w:rsidR="00A53E82" w:rsidRPr="00E35DD8" w:rsidRDefault="00A53E82" w:rsidP="004E28B6">
            <w:pPr>
              <w:pStyle w:val="ChecklistItem"/>
              <w:numPr>
                <w:ilvl w:val="0"/>
                <w:numId w:val="143"/>
              </w:numPr>
              <w:ind w:left="339"/>
            </w:pPr>
            <w:r w:rsidRPr="00E35DD8">
              <w:t xml:space="preserve">Demonstrate how </w:t>
            </w:r>
            <w:r w:rsidR="00E35DD8" w:rsidRPr="00E35DD8">
              <w:t>the plan</w:t>
            </w:r>
            <w:r w:rsidRPr="00E35DD8">
              <w:t xml:space="preserve"> ensures mobility choices for people with special transportation needs, and provides access to opportunit</w:t>
            </w:r>
            <w:r w:rsidR="00E35DD8" w:rsidRPr="00E35DD8">
              <w:t>y</w:t>
            </w:r>
            <w:r w:rsidRPr="00E35DD8">
              <w:t>, while preventing/minimizing negative impacts to people of color, people with low-income and people with special transportation needs (MPP-T-9, MPP-T-10)</w:t>
            </w:r>
          </w:p>
        </w:tc>
        <w:tc>
          <w:tcPr>
            <w:tcW w:w="2605" w:type="dxa"/>
          </w:tcPr>
          <w:p w14:paraId="2C16581B" w14:textId="77777777" w:rsidR="00A53E82" w:rsidRPr="00376301" w:rsidRDefault="00A53E82" w:rsidP="00A53E82">
            <w:pPr>
              <w:rPr>
                <w:rFonts w:ascii="Pragmatica Book" w:hAnsi="Pragmatica Book"/>
                <w:b/>
                <w:bCs/>
              </w:rPr>
            </w:pPr>
          </w:p>
        </w:tc>
      </w:tr>
      <w:tr w:rsidR="00A53E82" w14:paraId="430D03C9" w14:textId="77777777" w:rsidTr="00A53E82">
        <w:tc>
          <w:tcPr>
            <w:tcW w:w="10345" w:type="dxa"/>
          </w:tcPr>
          <w:p w14:paraId="31B0F5B1" w14:textId="77777777" w:rsidR="00A53E82" w:rsidRPr="00376301" w:rsidRDefault="00A53E82" w:rsidP="004E28B6">
            <w:pPr>
              <w:pStyle w:val="ChecklistItem"/>
              <w:numPr>
                <w:ilvl w:val="0"/>
                <w:numId w:val="143"/>
              </w:numPr>
              <w:ind w:left="339"/>
            </w:pPr>
            <w:r w:rsidRPr="00376301">
              <w:t>Address corridor planning considerations, specifically right-of-way availability for high-capacity transit projects—does the plan use existing rights-of-way, when feasible? (MPP-T-20)</w:t>
            </w:r>
          </w:p>
        </w:tc>
        <w:tc>
          <w:tcPr>
            <w:tcW w:w="2605" w:type="dxa"/>
          </w:tcPr>
          <w:p w14:paraId="6CCE57D9" w14:textId="77777777" w:rsidR="00A53E82" w:rsidRPr="00376301" w:rsidRDefault="00A53E82" w:rsidP="00A53E82">
            <w:pPr>
              <w:rPr>
                <w:rFonts w:ascii="Pragmatica Book" w:hAnsi="Pragmatica Book"/>
                <w:b/>
                <w:bCs/>
              </w:rPr>
            </w:pPr>
          </w:p>
        </w:tc>
      </w:tr>
      <w:tr w:rsidR="00A53E82" w14:paraId="3B0B9B1D" w14:textId="77777777" w:rsidTr="00A53E82">
        <w:tc>
          <w:tcPr>
            <w:tcW w:w="10345" w:type="dxa"/>
          </w:tcPr>
          <w:p w14:paraId="65571BD8" w14:textId="77777777" w:rsidR="00A53E82" w:rsidRPr="00376301" w:rsidRDefault="00A53E82" w:rsidP="004E28B6">
            <w:pPr>
              <w:pStyle w:val="ChecklistItem"/>
              <w:numPr>
                <w:ilvl w:val="0"/>
                <w:numId w:val="144"/>
              </w:numPr>
              <w:ind w:left="339"/>
            </w:pPr>
            <w:r w:rsidRPr="00376301">
              <w:t xml:space="preserve">Prepare for changes in transportation technologies and mobility patterns (MPP-T-33-34) </w:t>
            </w:r>
          </w:p>
        </w:tc>
        <w:tc>
          <w:tcPr>
            <w:tcW w:w="2605" w:type="dxa"/>
          </w:tcPr>
          <w:p w14:paraId="59D427E6" w14:textId="77777777" w:rsidR="00A53E82" w:rsidRPr="00376301" w:rsidRDefault="00A53E82" w:rsidP="00A53E82">
            <w:pPr>
              <w:rPr>
                <w:rFonts w:ascii="Pragmatica Book" w:hAnsi="Pragmatica Book"/>
                <w:b/>
                <w:bCs/>
              </w:rPr>
            </w:pPr>
          </w:p>
        </w:tc>
      </w:tr>
      <w:tr w:rsidR="00A53E82" w14:paraId="020D04B6" w14:textId="77777777" w:rsidTr="00A53E82">
        <w:tc>
          <w:tcPr>
            <w:tcW w:w="10345" w:type="dxa"/>
          </w:tcPr>
          <w:p w14:paraId="474A8B57" w14:textId="77777777" w:rsidR="00A53E82" w:rsidRPr="00376301" w:rsidRDefault="00A53E82" w:rsidP="004E28B6">
            <w:pPr>
              <w:pStyle w:val="ChecklistItem"/>
              <w:numPr>
                <w:ilvl w:val="0"/>
                <w:numId w:val="143"/>
              </w:numPr>
              <w:ind w:left="339"/>
            </w:pPr>
            <w:r w:rsidRPr="00376301">
              <w:t>Emphasize transportation investments that provide alternatives to single occupancy vehicle travel, increase travel options, especially to and within centers, and support compact, pedestrian- and transit-oriented densities and development (MPP-T-12-13, T-15, T-19)</w:t>
            </w:r>
          </w:p>
        </w:tc>
        <w:tc>
          <w:tcPr>
            <w:tcW w:w="2605" w:type="dxa"/>
          </w:tcPr>
          <w:p w14:paraId="11D0605A" w14:textId="77777777" w:rsidR="00A53E82" w:rsidRPr="00376301" w:rsidRDefault="00A53E82" w:rsidP="00A53E82">
            <w:pPr>
              <w:rPr>
                <w:rFonts w:ascii="Pragmatica Book" w:hAnsi="Pragmatica Book"/>
              </w:rPr>
            </w:pPr>
          </w:p>
        </w:tc>
      </w:tr>
      <w:tr w:rsidR="00A53E82" w14:paraId="00B91472" w14:textId="77777777" w:rsidTr="00A53E82">
        <w:tc>
          <w:tcPr>
            <w:tcW w:w="10345" w:type="dxa"/>
          </w:tcPr>
          <w:p w14:paraId="487A6D71" w14:textId="77777777" w:rsidR="00A53E82" w:rsidRPr="00376301" w:rsidRDefault="00A53E82" w:rsidP="004E28B6">
            <w:pPr>
              <w:pStyle w:val="NewIcon0"/>
              <w:numPr>
                <w:ilvl w:val="0"/>
                <w:numId w:val="19"/>
              </w:numPr>
              <w:ind w:left="333" w:hanging="353"/>
              <w:rPr>
                <w:szCs w:val="22"/>
              </w:rPr>
            </w:pPr>
            <w:r w:rsidRPr="00376301">
              <w:rPr>
                <w:szCs w:val="22"/>
              </w:rPr>
              <w:t>Identify strategies to protect transit facilities against disasters, as well as emergency response programs (MPP-T-31)</w:t>
            </w:r>
          </w:p>
        </w:tc>
        <w:tc>
          <w:tcPr>
            <w:tcW w:w="2605" w:type="dxa"/>
          </w:tcPr>
          <w:p w14:paraId="1BC57227" w14:textId="77777777" w:rsidR="00A53E82" w:rsidRPr="00376301" w:rsidRDefault="00A53E82" w:rsidP="00A53E82">
            <w:pPr>
              <w:rPr>
                <w:rFonts w:ascii="Pragmatica Book" w:hAnsi="Pragmatica Book"/>
              </w:rPr>
            </w:pPr>
          </w:p>
        </w:tc>
      </w:tr>
    </w:tbl>
    <w:p w14:paraId="5751F776" w14:textId="77777777" w:rsidR="00A53E82" w:rsidRDefault="00A53E82" w:rsidP="00A53E82"/>
    <w:p w14:paraId="5836BE9F" w14:textId="67D4B560" w:rsidR="00A53E82" w:rsidRPr="00376301" w:rsidRDefault="006C47CB" w:rsidP="004E28B6">
      <w:pPr>
        <w:rPr>
          <w:rFonts w:ascii="Pragmatica Book" w:hAnsi="Pragmatica Book" w:cs="Calibri"/>
          <w:color w:val="000000"/>
        </w:rPr>
      </w:pPr>
      <w:r w:rsidRPr="00B723A1">
        <w:rPr>
          <w:rFonts w:ascii="Pragmatica Book" w:hAnsi="Pragmatica Book" w:cs="Calibri"/>
          <w:color w:val="000000"/>
        </w:rPr>
        <w:t>Additional comments on Transportation or additional documents to share [optional]:</w:t>
      </w:r>
      <w:r w:rsidR="004E28B6" w:rsidRPr="00376301">
        <w:rPr>
          <w:rFonts w:ascii="Pragmatica Book" w:hAnsi="Pragmatica Book" w:cs="Calibri"/>
          <w:color w:val="000000"/>
        </w:rPr>
        <w:t xml:space="preserve"> </w:t>
      </w:r>
      <w:r w:rsidR="00A53E82" w:rsidRPr="00376301">
        <w:rPr>
          <w:rFonts w:ascii="Pragmatica Book" w:hAnsi="Pragmatica Book" w:cs="Calibri"/>
          <w:color w:val="000000"/>
        </w:rPr>
        <w:t>_________________________________________</w:t>
      </w:r>
    </w:p>
    <w:p w14:paraId="5C653E93" w14:textId="5B42F631" w:rsidR="00A53E82" w:rsidRDefault="00A53E82" w:rsidP="00A53E82">
      <w:pPr>
        <w:rPr>
          <w:rFonts w:ascii="Pragmatica Book" w:hAnsi="Pragmatica Book" w:cs="Calibri"/>
          <w:color w:val="000000"/>
        </w:rPr>
      </w:pPr>
      <w:r w:rsidRPr="00E35DD8">
        <w:rPr>
          <w:rFonts w:ascii="Pragmatica Book" w:hAnsi="Pragmatica Book" w:cs="Calibri"/>
          <w:color w:val="000000"/>
        </w:rPr>
        <w:t>How does the long-range transit plan provide a foundation or direction for the agency’s Transit Development Plans (TDPs)?</w:t>
      </w:r>
      <w:r w:rsidR="004E28B6">
        <w:rPr>
          <w:rFonts w:ascii="Pragmatica Book" w:hAnsi="Pragmatica Book" w:cs="Calibri"/>
          <w:color w:val="000000"/>
        </w:rPr>
        <w:t xml:space="preserve"> _____</w:t>
      </w:r>
    </w:p>
    <w:p w14:paraId="32EBAC1D" w14:textId="77777777" w:rsidR="00A432B4" w:rsidRPr="00376301" w:rsidRDefault="00A432B4" w:rsidP="00A53E82">
      <w:pPr>
        <w:rPr>
          <w:rFonts w:ascii="Pragmatica Book" w:hAnsi="Pragmatica Book" w:cs="Calibri"/>
          <w:color w:val="000000"/>
        </w:rPr>
      </w:pPr>
    </w:p>
    <w:p w14:paraId="02675D46" w14:textId="158ED9C7" w:rsidR="00A53E82" w:rsidRPr="00376301" w:rsidRDefault="004E28B6" w:rsidP="00376301">
      <w:pPr>
        <w:pStyle w:val="PolicyAreaHeading"/>
        <w:shd w:val="clear" w:color="auto" w:fill="8DC63F"/>
        <w:rPr>
          <w:szCs w:val="28"/>
        </w:rPr>
      </w:pPr>
      <w:r>
        <w:rPr>
          <w:szCs w:val="28"/>
        </w:rPr>
        <w:lastRenderedPageBreak/>
        <w:t xml:space="preserve">Discussion Questions | </w:t>
      </w:r>
      <w:r w:rsidR="0023109B">
        <w:rPr>
          <w:szCs w:val="28"/>
        </w:rPr>
        <w:t xml:space="preserve">Innovation, </w:t>
      </w:r>
      <w:r w:rsidR="00A53E82" w:rsidRPr="00376301">
        <w:rPr>
          <w:szCs w:val="28"/>
        </w:rPr>
        <w:t>Engagement</w:t>
      </w:r>
      <w:r w:rsidR="00872C86">
        <w:rPr>
          <w:szCs w:val="28"/>
        </w:rPr>
        <w:t xml:space="preserve">, </w:t>
      </w:r>
      <w:r w:rsidR="0023109B">
        <w:rPr>
          <w:szCs w:val="28"/>
        </w:rPr>
        <w:t xml:space="preserve">and </w:t>
      </w:r>
      <w:r w:rsidR="009D3D9C">
        <w:rPr>
          <w:szCs w:val="28"/>
        </w:rPr>
        <w:t>Racial</w:t>
      </w:r>
      <w:r w:rsidR="00872C86">
        <w:rPr>
          <w:szCs w:val="28"/>
        </w:rPr>
        <w:t xml:space="preserve"> Equity</w:t>
      </w:r>
    </w:p>
    <w:p w14:paraId="770EE7AA" w14:textId="45E6772E" w:rsidR="00A53E82" w:rsidRPr="00376301" w:rsidRDefault="00A53E82" w:rsidP="00A53E82">
      <w:pPr>
        <w:rPr>
          <w:rFonts w:ascii="Pragmatica Book" w:hAnsi="Pragmatica Book"/>
        </w:rPr>
      </w:pPr>
      <w:r w:rsidRPr="00376301">
        <w:rPr>
          <w:rFonts w:ascii="Pragmatica Book" w:hAnsi="Pragmatica Book"/>
        </w:rPr>
        <w:t>The following questions address VISION 2050’s intention for more inclusive, equitable development and engagement in planning</w:t>
      </w:r>
      <w:r w:rsidR="00872C86">
        <w:rPr>
          <w:rFonts w:ascii="Pragmatica Book" w:hAnsi="Pragmatica Book"/>
        </w:rPr>
        <w:t xml:space="preserve"> and the desired outcomes for equity</w:t>
      </w:r>
      <w:r w:rsidRPr="00376301">
        <w:rPr>
          <w:rFonts w:ascii="Pragmatica Book" w:hAnsi="Pragmatica Book"/>
        </w:rPr>
        <w:t>. Responses are an opportunity for the transit agency to highlight the most noteworthy aspects of the plan and the planning process. Responses also further demonstrate how the plan is working to implement VISION 2050 and how the plan meets conformity requirements (for Sound Transit).</w:t>
      </w:r>
    </w:p>
    <w:p w14:paraId="7F21488F" w14:textId="42BB50DF" w:rsidR="00A53E82" w:rsidRDefault="00A53E82" w:rsidP="004E28B6">
      <w:pPr>
        <w:pStyle w:val="ListParagraph"/>
        <w:numPr>
          <w:ilvl w:val="0"/>
          <w:numId w:val="156"/>
        </w:numPr>
        <w:rPr>
          <w:rFonts w:ascii="Pragmatica Book" w:hAnsi="Pragmatica Book"/>
        </w:rPr>
      </w:pPr>
      <w:r w:rsidRPr="004E28B6">
        <w:rPr>
          <w:rFonts w:ascii="Pragmatica Book" w:hAnsi="Pragmatica Book"/>
        </w:rPr>
        <w:t>How were local jurisdictions within the transit service area engaged to ensure alignment between land use and transportation planning?</w:t>
      </w:r>
    </w:p>
    <w:p w14:paraId="271A5E5E" w14:textId="77777777" w:rsidR="00FC376B" w:rsidRPr="004E28B6" w:rsidRDefault="00FC376B" w:rsidP="00FC376B">
      <w:pPr>
        <w:pStyle w:val="ListParagraph"/>
        <w:rPr>
          <w:rFonts w:ascii="Pragmatica Book" w:hAnsi="Pragmatica Book"/>
        </w:rPr>
      </w:pPr>
    </w:p>
    <w:p w14:paraId="470AF40A" w14:textId="39A31072" w:rsidR="00A53E82" w:rsidRDefault="00A53E82" w:rsidP="004E28B6">
      <w:pPr>
        <w:pStyle w:val="ListParagraph"/>
        <w:numPr>
          <w:ilvl w:val="0"/>
          <w:numId w:val="156"/>
        </w:numPr>
        <w:rPr>
          <w:rFonts w:ascii="Pragmatica Book" w:hAnsi="Pragmatica Book"/>
        </w:rPr>
      </w:pPr>
      <w:r w:rsidRPr="004E28B6">
        <w:rPr>
          <w:rFonts w:ascii="Pragmatica Book" w:hAnsi="Pragmatica Book"/>
        </w:rPr>
        <w:t>How were other stakeholders (e.g., community members, tribes, ports, military installations, other transit agencies, and special purpose districts)</w:t>
      </w:r>
      <w:r w:rsidRPr="00376301">
        <w:t xml:space="preserve"> </w:t>
      </w:r>
      <w:r w:rsidRPr="004E28B6">
        <w:rPr>
          <w:rFonts w:ascii="Pragmatica Book" w:hAnsi="Pragmatica Book"/>
        </w:rPr>
        <w:t>engaged during the planning process? How were people with special transportation needs and/or specialized transportation service providers engaged in the development of this plan? Were any new or innovative engagement techniques employed to reach historically underrepresented groups?</w:t>
      </w:r>
    </w:p>
    <w:p w14:paraId="7684FD9B" w14:textId="77777777" w:rsidR="00FC376B" w:rsidRPr="00FC376B" w:rsidRDefault="00FC376B" w:rsidP="00FC376B">
      <w:pPr>
        <w:pStyle w:val="ListParagraph"/>
        <w:rPr>
          <w:rFonts w:ascii="Pragmatica Book" w:hAnsi="Pragmatica Book"/>
        </w:rPr>
      </w:pPr>
    </w:p>
    <w:p w14:paraId="307EA7B2" w14:textId="1285523D" w:rsidR="00872C86" w:rsidRDefault="00872C86" w:rsidP="004E28B6">
      <w:pPr>
        <w:pStyle w:val="ListParagraph"/>
        <w:numPr>
          <w:ilvl w:val="0"/>
          <w:numId w:val="156"/>
        </w:numPr>
        <w:rPr>
          <w:rFonts w:ascii="Pragmatica Book" w:hAnsi="Pragmatica Book"/>
        </w:rPr>
      </w:pPr>
      <w:r w:rsidRPr="004E28B6">
        <w:rPr>
          <w:rFonts w:ascii="Pragmatica Book" w:hAnsi="Pragmatica Book"/>
        </w:rPr>
        <w:t xml:space="preserve">How </w:t>
      </w:r>
      <w:r w:rsidR="009D3D9C" w:rsidRPr="004E28B6">
        <w:rPr>
          <w:rFonts w:ascii="Pragmatica Book" w:hAnsi="Pragmatica Book"/>
        </w:rPr>
        <w:t>was racial equity</w:t>
      </w:r>
      <w:r w:rsidRPr="004E28B6">
        <w:rPr>
          <w:rFonts w:ascii="Pragmatica Book" w:hAnsi="Pragmatica Book"/>
        </w:rPr>
        <w:t xml:space="preserve"> considered in the planning process and addressed in the plan? Do you have examples of innovative policies that work to </w:t>
      </w:r>
      <w:r w:rsidR="009D3D9C" w:rsidRPr="004E28B6">
        <w:rPr>
          <w:rFonts w:ascii="Pragmatica Book" w:hAnsi="Pragmatica Book"/>
        </w:rPr>
        <w:t>advance racial equity</w:t>
      </w:r>
      <w:r w:rsidRPr="004E28B6">
        <w:rPr>
          <w:rFonts w:ascii="Pragmatica Book" w:hAnsi="Pragmatica Book"/>
        </w:rPr>
        <w:t>?</w:t>
      </w:r>
    </w:p>
    <w:p w14:paraId="58F03C76" w14:textId="77777777" w:rsidR="00FC376B" w:rsidRPr="00FC376B" w:rsidRDefault="00FC376B" w:rsidP="00FC376B">
      <w:pPr>
        <w:pStyle w:val="ListParagraph"/>
        <w:rPr>
          <w:rFonts w:ascii="Pragmatica Book" w:hAnsi="Pragmatica Book"/>
        </w:rPr>
      </w:pPr>
    </w:p>
    <w:p w14:paraId="5667CE34" w14:textId="1915A455" w:rsidR="00F5301F" w:rsidRDefault="00A53E82" w:rsidP="00C50362">
      <w:pPr>
        <w:pStyle w:val="ListParagraph"/>
        <w:numPr>
          <w:ilvl w:val="0"/>
          <w:numId w:val="156"/>
        </w:numPr>
      </w:pPr>
      <w:r w:rsidRPr="00A432B4">
        <w:rPr>
          <w:rFonts w:ascii="Pragmatica Book" w:hAnsi="Pragmatica Book"/>
        </w:rPr>
        <w:t>Are there any additional innovative policies or programs to highlight from the plan?</w:t>
      </w:r>
    </w:p>
    <w:sectPr w:rsidR="00F5301F" w:rsidSect="00A432B4">
      <w:footerReference w:type="default" r:id="rId19"/>
      <w:footerReference w:type="first" r:id="rId2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77054" w14:textId="77777777" w:rsidR="00726342" w:rsidRDefault="00726342" w:rsidP="00056228">
      <w:pPr>
        <w:spacing w:after="0" w:line="240" w:lineRule="auto"/>
      </w:pPr>
      <w:r>
        <w:separator/>
      </w:r>
    </w:p>
  </w:endnote>
  <w:endnote w:type="continuationSeparator" w:id="0">
    <w:p w14:paraId="1C274FF1" w14:textId="77777777" w:rsidR="00726342" w:rsidRDefault="00726342" w:rsidP="000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agmatica Light">
    <w:panose1 w:val="020B0403040502020204"/>
    <w:charset w:val="00"/>
    <w:family w:val="swiss"/>
    <w:pitch w:val="variable"/>
    <w:sig w:usb0="800002FF" w:usb1="5000204A" w:usb2="00000000" w:usb3="00000000" w:csb0="00000097" w:csb1="00000000"/>
  </w:font>
  <w:font w:name="Pragmatica Bold">
    <w:panose1 w:val="020B0703040502020204"/>
    <w:charset w:val="00"/>
    <w:family w:val="swiss"/>
    <w:pitch w:val="variable"/>
    <w:sig w:usb0="C00006FF" w:usb1="5000606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agmatica Cond Light">
    <w:panose1 w:val="020B0406040502020204"/>
    <w:charset w:val="00"/>
    <w:family w:val="swiss"/>
    <w:pitch w:val="variable"/>
    <w:sig w:usb0="800002FF" w:usb1="5000204A" w:usb2="00000000" w:usb3="00000000" w:csb0="00000097" w:csb1="00000000"/>
  </w:font>
  <w:font w:name="Pragmatica Cond Medium">
    <w:panose1 w:val="020B0606040502020204"/>
    <w:charset w:val="00"/>
    <w:family w:val="swiss"/>
    <w:pitch w:val="variable"/>
    <w:sig w:usb0="800002FF" w:usb1="5000204A" w:usb2="00000000" w:usb3="00000000" w:csb0="00000097" w:csb1="00000000"/>
  </w:font>
  <w:font w:name="Pragmatica Cond Book">
    <w:panose1 w:val="020B0506040502020204"/>
    <w:charset w:val="00"/>
    <w:family w:val="swiss"/>
    <w:pitch w:val="variable"/>
    <w:sig w:usb0="A00002FF" w:usb1="5000204A" w:usb2="00000000" w:usb3="00000000" w:csb0="0000009F" w:csb1="00000000"/>
  </w:font>
  <w:font w:name="Times">
    <w:panose1 w:val="02020603050405020304"/>
    <w:charset w:val="00"/>
    <w:family w:val="roman"/>
    <w:pitch w:val="variable"/>
    <w:sig w:usb0="E0002EFF" w:usb1="C000785B" w:usb2="00000009" w:usb3="00000000" w:csb0="000001FF" w:csb1="00000000"/>
  </w:font>
  <w:font w:name="Pragmatica Book">
    <w:panose1 w:val="020B0503040502020204"/>
    <w:charset w:val="00"/>
    <w:family w:val="swiss"/>
    <w:pitch w:val="variable"/>
    <w:sig w:usb0="C40006FF" w:usb1="500078FB" w:usb2="00000000" w:usb3="00000000" w:csb0="0000009F" w:csb1="00000000"/>
  </w:font>
  <w:font w:name="Seattle Text">
    <w:altName w:val="Calibri"/>
    <w:panose1 w:val="00000000000000000000"/>
    <w:charset w:val="00"/>
    <w:family w:val="swiss"/>
    <w:notTrueType/>
    <w:pitch w:val="default"/>
    <w:sig w:usb0="00000003" w:usb1="00000000" w:usb2="00000000" w:usb3="00000000" w:csb0="00000001" w:csb1="00000000"/>
  </w:font>
  <w:font w:name="Pragmatica Cond Bold">
    <w:panose1 w:val="020B0706040502020204"/>
    <w:charset w:val="00"/>
    <w:family w:val="swiss"/>
    <w:pitch w:val="variable"/>
    <w:sig w:usb0="800002F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360330"/>
      <w:docPartObj>
        <w:docPartGallery w:val="Page Numbers (Bottom of Page)"/>
        <w:docPartUnique/>
      </w:docPartObj>
    </w:sdtPr>
    <w:sdtContent>
      <w:sdt>
        <w:sdtPr>
          <w:id w:val="193891650"/>
          <w:docPartObj>
            <w:docPartGallery w:val="Page Numbers (Top of Page)"/>
            <w:docPartUnique/>
          </w:docPartObj>
        </w:sdtPr>
        <w:sdtContent>
          <w:p w14:paraId="3F87299D" w14:textId="77777777" w:rsidR="00853827" w:rsidRDefault="00853827" w:rsidP="00853827">
            <w:pPr>
              <w:pStyle w:val="Footer"/>
              <w:rPr>
                <w:sz w:val="18"/>
                <w:szCs w:val="18"/>
              </w:rPr>
            </w:pPr>
            <w:r>
              <w:rPr>
                <w:noProof/>
              </w:rPr>
              <w:drawing>
                <wp:anchor distT="0" distB="0" distL="114300" distR="114300" simplePos="0" relativeHeight="251661312" behindDoc="1" locked="0" layoutInCell="1" allowOverlap="1" wp14:anchorId="1C6BB22F" wp14:editId="6A9F6939">
                  <wp:simplePos x="0" y="0"/>
                  <wp:positionH relativeFrom="rightMargin">
                    <wp:posOffset>-28575</wp:posOffset>
                  </wp:positionH>
                  <wp:positionV relativeFrom="paragraph">
                    <wp:posOffset>128270</wp:posOffset>
                  </wp:positionV>
                  <wp:extent cx="279400" cy="236220"/>
                  <wp:effectExtent l="0" t="0" r="6350" b="0"/>
                  <wp:wrapNone/>
                  <wp:docPr id="2" name="Picture 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atter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 cy="236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D86986" w14:textId="009499BC" w:rsidR="00A432B4" w:rsidRPr="00853827" w:rsidRDefault="00853827" w:rsidP="00853827">
            <w:pPr>
              <w:pStyle w:val="Footer"/>
              <w:rPr>
                <w:sz w:val="18"/>
                <w:szCs w:val="18"/>
              </w:rPr>
            </w:pPr>
            <w:r>
              <w:rPr>
                <w:sz w:val="18"/>
                <w:szCs w:val="18"/>
              </w:rPr>
              <w:t>Puget Sound Regional Council | VISION Consistency Tool for Long-Range Transit Plans</w:t>
            </w:r>
            <w:r>
              <w:rPr>
                <w:sz w:val="18"/>
                <w:szCs w:val="18"/>
              </w:rPr>
              <w:tab/>
            </w:r>
            <w:r>
              <w:rPr>
                <w:sz w:val="18"/>
                <w:szCs w:val="18"/>
              </w:rPr>
              <w:tab/>
            </w:r>
            <w:r>
              <w:rPr>
                <w:sz w:val="18"/>
                <w:szCs w:val="18"/>
              </w:rPr>
              <w:tab/>
            </w:r>
            <w:r>
              <w:rPr>
                <w:sz w:val="18"/>
                <w:szCs w:val="18"/>
              </w:rPr>
              <w:tab/>
              <w:t xml:space="preserve">   </w:t>
            </w:r>
            <w:r>
              <w:rPr>
                <w:sz w:val="18"/>
                <w:szCs w:val="18"/>
              </w:rPr>
              <w:tab/>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792688"/>
      <w:docPartObj>
        <w:docPartGallery w:val="Page Numbers (Bottom of Page)"/>
        <w:docPartUnique/>
      </w:docPartObj>
    </w:sdtPr>
    <w:sdtContent>
      <w:sdt>
        <w:sdtPr>
          <w:id w:val="1908338303"/>
          <w:docPartObj>
            <w:docPartGallery w:val="Page Numbers (Top of Page)"/>
            <w:docPartUnique/>
          </w:docPartObj>
        </w:sdtPr>
        <w:sdtContent>
          <w:p w14:paraId="1AF32F0F" w14:textId="77777777" w:rsidR="00853827" w:rsidRDefault="00853827" w:rsidP="00853827">
            <w:pPr>
              <w:pStyle w:val="Footer"/>
              <w:rPr>
                <w:sz w:val="18"/>
                <w:szCs w:val="18"/>
              </w:rPr>
            </w:pPr>
            <w:r>
              <w:rPr>
                <w:noProof/>
              </w:rPr>
              <w:drawing>
                <wp:anchor distT="0" distB="0" distL="114300" distR="114300" simplePos="0" relativeHeight="251659264" behindDoc="1" locked="0" layoutInCell="1" allowOverlap="1" wp14:anchorId="6A587056" wp14:editId="5DDA910C">
                  <wp:simplePos x="0" y="0"/>
                  <wp:positionH relativeFrom="rightMargin">
                    <wp:posOffset>-28575</wp:posOffset>
                  </wp:positionH>
                  <wp:positionV relativeFrom="paragraph">
                    <wp:posOffset>128270</wp:posOffset>
                  </wp:positionV>
                  <wp:extent cx="279400" cy="236220"/>
                  <wp:effectExtent l="0" t="0" r="6350" b="0"/>
                  <wp:wrapNone/>
                  <wp:docPr id="1" name="Picture 1"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atter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 cy="236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1BD8E8" w14:textId="5CC890BD" w:rsidR="00726342" w:rsidRPr="00853827" w:rsidRDefault="00853827">
            <w:pPr>
              <w:pStyle w:val="Footer"/>
              <w:rPr>
                <w:sz w:val="18"/>
                <w:szCs w:val="18"/>
              </w:rPr>
            </w:pPr>
            <w:r>
              <w:rPr>
                <w:sz w:val="18"/>
                <w:szCs w:val="18"/>
              </w:rPr>
              <w:t xml:space="preserve">Puget Sound Regional Council | VISION Consistency Tool for </w:t>
            </w:r>
            <w:r>
              <w:rPr>
                <w:sz w:val="18"/>
                <w:szCs w:val="18"/>
              </w:rPr>
              <w:t>Long-Range Transit Plans</w:t>
            </w:r>
            <w:r>
              <w:rPr>
                <w:sz w:val="18"/>
                <w:szCs w:val="18"/>
              </w:rPr>
              <w:tab/>
            </w:r>
            <w:r>
              <w:rPr>
                <w:sz w:val="18"/>
                <w:szCs w:val="18"/>
              </w:rPr>
              <w:tab/>
            </w:r>
            <w:r>
              <w:rPr>
                <w:sz w:val="18"/>
                <w:szCs w:val="18"/>
              </w:rPr>
              <w:tab/>
            </w:r>
            <w:r>
              <w:rPr>
                <w:sz w:val="18"/>
                <w:szCs w:val="18"/>
              </w:rPr>
              <w:tab/>
              <w:t xml:space="preserve">   </w:t>
            </w:r>
            <w:r>
              <w:rPr>
                <w:sz w:val="18"/>
                <w:szCs w:val="18"/>
              </w:rPr>
              <w:tab/>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D874" w14:textId="77777777" w:rsidR="00726342" w:rsidRDefault="00726342" w:rsidP="00056228">
      <w:pPr>
        <w:spacing w:after="0" w:line="240" w:lineRule="auto"/>
      </w:pPr>
      <w:r>
        <w:separator/>
      </w:r>
    </w:p>
  </w:footnote>
  <w:footnote w:type="continuationSeparator" w:id="0">
    <w:p w14:paraId="71A8E3A6" w14:textId="77777777" w:rsidR="00726342" w:rsidRDefault="00726342" w:rsidP="00056228">
      <w:pPr>
        <w:spacing w:after="0" w:line="240" w:lineRule="auto"/>
      </w:pPr>
      <w:r>
        <w:continuationSeparator/>
      </w:r>
    </w:p>
  </w:footnote>
  <w:footnote w:id="1">
    <w:p w14:paraId="128A072D" w14:textId="77777777" w:rsidR="00726342" w:rsidRDefault="00726342" w:rsidP="00A53E82">
      <w:pPr>
        <w:pStyle w:val="FootnoteText"/>
      </w:pPr>
      <w:r>
        <w:rPr>
          <w:rStyle w:val="FootnoteReference"/>
        </w:rPr>
        <w:footnoteRef/>
      </w:r>
      <w:r>
        <w:t xml:space="preserve"> </w:t>
      </w:r>
      <w:r w:rsidRPr="005729D8">
        <w:t>The region has a goal to attract 65% of new residential growth and 75% of employment growth to regional growth centers and high</w:t>
      </w:r>
      <w:r>
        <w:t>-</w:t>
      </w:r>
      <w:r w:rsidRPr="005729D8">
        <w:t>capacity transit station areas.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88.25pt;height:185.25pt" o:bullet="t">
        <v:imagedata r:id="rId1" o:title="NEW"/>
      </v:shape>
    </w:pict>
  </w:numPicBullet>
  <w:abstractNum w:abstractNumId="0" w15:restartNumberingAfterBreak="0">
    <w:nsid w:val="00E03B49"/>
    <w:multiLevelType w:val="hybridMultilevel"/>
    <w:tmpl w:val="4EE40FBE"/>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8252A"/>
    <w:multiLevelType w:val="hybridMultilevel"/>
    <w:tmpl w:val="D194C48A"/>
    <w:lvl w:ilvl="0" w:tplc="0409000D">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 w15:restartNumberingAfterBreak="0">
    <w:nsid w:val="036C6DE1"/>
    <w:multiLevelType w:val="hybridMultilevel"/>
    <w:tmpl w:val="5030DA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71473"/>
    <w:multiLevelType w:val="hybridMultilevel"/>
    <w:tmpl w:val="6EC2764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D765D"/>
    <w:multiLevelType w:val="hybridMultilevel"/>
    <w:tmpl w:val="1E02B21C"/>
    <w:lvl w:ilvl="0" w:tplc="90AC9E0A">
      <w:start w:val="1"/>
      <w:numFmt w:val="bullet"/>
      <w:lvlText w:val=""/>
      <w:lvlPicBulletId w:val="0"/>
      <w:lvlJc w:val="left"/>
      <w:pPr>
        <w:ind w:left="700" w:hanging="360"/>
      </w:pPr>
      <w:rPr>
        <w:rFonts w:ascii="Symbol" w:hAnsi="Symbol" w:hint="default"/>
        <w:color w:val="auto"/>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5" w15:restartNumberingAfterBreak="0">
    <w:nsid w:val="053F7BE1"/>
    <w:multiLevelType w:val="hybridMultilevel"/>
    <w:tmpl w:val="761C83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8E4817"/>
    <w:multiLevelType w:val="hybridMultilevel"/>
    <w:tmpl w:val="9BC0AB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B55483"/>
    <w:multiLevelType w:val="hybridMultilevel"/>
    <w:tmpl w:val="328C9BAA"/>
    <w:lvl w:ilvl="0" w:tplc="6A302D10">
      <w:start w:val="1"/>
      <w:numFmt w:val="bullet"/>
      <w:pStyle w:val="ChecklistItem"/>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244F1"/>
    <w:multiLevelType w:val="hybridMultilevel"/>
    <w:tmpl w:val="057E0230"/>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2F23E1"/>
    <w:multiLevelType w:val="hybridMultilevel"/>
    <w:tmpl w:val="5D1A327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7A47BE"/>
    <w:multiLevelType w:val="hybridMultilevel"/>
    <w:tmpl w:val="6B202D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985C0B"/>
    <w:multiLevelType w:val="hybridMultilevel"/>
    <w:tmpl w:val="95928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BC2DDB"/>
    <w:multiLevelType w:val="hybridMultilevel"/>
    <w:tmpl w:val="BBAA06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E02669"/>
    <w:multiLevelType w:val="hybridMultilevel"/>
    <w:tmpl w:val="8BCA2C7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4656C9"/>
    <w:multiLevelType w:val="hybridMultilevel"/>
    <w:tmpl w:val="5FB04EE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941710"/>
    <w:multiLevelType w:val="hybridMultilevel"/>
    <w:tmpl w:val="D9C4F320"/>
    <w:lvl w:ilvl="0" w:tplc="90AC9E0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016AAC"/>
    <w:multiLevelType w:val="hybridMultilevel"/>
    <w:tmpl w:val="3D8C8D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186E84"/>
    <w:multiLevelType w:val="hybridMultilevel"/>
    <w:tmpl w:val="2314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8A77E9"/>
    <w:multiLevelType w:val="hybridMultilevel"/>
    <w:tmpl w:val="D98ECBD4"/>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776E1D"/>
    <w:multiLevelType w:val="hybridMultilevel"/>
    <w:tmpl w:val="313C48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BC4CEB"/>
    <w:multiLevelType w:val="hybridMultilevel"/>
    <w:tmpl w:val="0C42B2A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0F4DD7"/>
    <w:multiLevelType w:val="hybridMultilevel"/>
    <w:tmpl w:val="E664358E"/>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A06C07"/>
    <w:multiLevelType w:val="hybridMultilevel"/>
    <w:tmpl w:val="79EE3E2C"/>
    <w:lvl w:ilvl="0" w:tplc="C902C672">
      <w:start w:val="1"/>
      <w:numFmt w:val="bullet"/>
      <w:pStyle w:val="NewIcon"/>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713B6E"/>
    <w:multiLevelType w:val="hybridMultilevel"/>
    <w:tmpl w:val="3C88AC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777457"/>
    <w:multiLevelType w:val="hybridMultilevel"/>
    <w:tmpl w:val="E84A23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0E1F29"/>
    <w:multiLevelType w:val="hybridMultilevel"/>
    <w:tmpl w:val="27BCACB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497A3D"/>
    <w:multiLevelType w:val="hybridMultilevel"/>
    <w:tmpl w:val="B22A6B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836BBC"/>
    <w:multiLevelType w:val="hybridMultilevel"/>
    <w:tmpl w:val="F1B681EA"/>
    <w:lvl w:ilvl="0" w:tplc="9CC4995C">
      <w:start w:val="1"/>
      <w:numFmt w:val="bullet"/>
      <w:pStyle w:val="FocusAreas"/>
      <w:lvlText w:val=""/>
      <w:lvlJc w:val="left"/>
      <w:pPr>
        <w:ind w:left="270" w:hanging="360"/>
      </w:pPr>
      <w:rPr>
        <w:rFonts w:ascii="Wingdings" w:hAnsi="Wingdings" w:hint="default"/>
        <w:color w:val="F15A29"/>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6D7911"/>
    <w:multiLevelType w:val="hybridMultilevel"/>
    <w:tmpl w:val="A15A917E"/>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A97328"/>
    <w:multiLevelType w:val="hybridMultilevel"/>
    <w:tmpl w:val="0DD4FDC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7C50E70"/>
    <w:multiLevelType w:val="hybridMultilevel"/>
    <w:tmpl w:val="0A0008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D019A0"/>
    <w:multiLevelType w:val="hybridMultilevel"/>
    <w:tmpl w:val="75466D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8D278F4"/>
    <w:multiLevelType w:val="hybridMultilevel"/>
    <w:tmpl w:val="043A802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B7F1FBB"/>
    <w:multiLevelType w:val="hybridMultilevel"/>
    <w:tmpl w:val="E43C82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732E80"/>
    <w:multiLevelType w:val="hybridMultilevel"/>
    <w:tmpl w:val="6106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CC97168"/>
    <w:multiLevelType w:val="hybridMultilevel"/>
    <w:tmpl w:val="0C22EF7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1D6C63F7"/>
    <w:multiLevelType w:val="hybridMultilevel"/>
    <w:tmpl w:val="803024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E014859"/>
    <w:multiLevelType w:val="hybridMultilevel"/>
    <w:tmpl w:val="9CE46B98"/>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A300FB"/>
    <w:multiLevelType w:val="hybridMultilevel"/>
    <w:tmpl w:val="A1C81F98"/>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1EC81923"/>
    <w:multiLevelType w:val="hybridMultilevel"/>
    <w:tmpl w:val="0982FE62"/>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F15293"/>
    <w:multiLevelType w:val="hybridMultilevel"/>
    <w:tmpl w:val="37F62C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2C62BDB"/>
    <w:multiLevelType w:val="hybridMultilevel"/>
    <w:tmpl w:val="3A6836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44514D7"/>
    <w:multiLevelType w:val="hybridMultilevel"/>
    <w:tmpl w:val="5390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4910A5A"/>
    <w:multiLevelType w:val="hybridMultilevel"/>
    <w:tmpl w:val="93C45C1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5572349"/>
    <w:multiLevelType w:val="hybridMultilevel"/>
    <w:tmpl w:val="C97892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6596AEE"/>
    <w:multiLevelType w:val="hybridMultilevel"/>
    <w:tmpl w:val="109EE76A"/>
    <w:lvl w:ilvl="0" w:tplc="CE7884BA">
      <w:start w:val="1"/>
      <w:numFmt w:val="bullet"/>
      <w:lvlText w:val=""/>
      <w:lvlJc w:val="left"/>
      <w:pPr>
        <w:ind w:left="1440" w:hanging="360"/>
      </w:pPr>
      <w:rPr>
        <w:rFonts w:ascii="Wingdings" w:hAnsi="Wingdings" w:hint="default"/>
        <w:color w:val="F15A29"/>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706427F"/>
    <w:multiLevelType w:val="hybridMultilevel"/>
    <w:tmpl w:val="824AD93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2F5EDF"/>
    <w:multiLevelType w:val="hybridMultilevel"/>
    <w:tmpl w:val="A90CD85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B44BBF"/>
    <w:multiLevelType w:val="hybridMultilevel"/>
    <w:tmpl w:val="279CF19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92C40F6"/>
    <w:multiLevelType w:val="hybridMultilevel"/>
    <w:tmpl w:val="BC8CDF48"/>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29AD1935"/>
    <w:multiLevelType w:val="hybridMultilevel"/>
    <w:tmpl w:val="6F8A68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A954C49"/>
    <w:multiLevelType w:val="hybridMultilevel"/>
    <w:tmpl w:val="BC963D5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AF10E62"/>
    <w:multiLevelType w:val="hybridMultilevel"/>
    <w:tmpl w:val="06741258"/>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B0935C8"/>
    <w:multiLevelType w:val="hybridMultilevel"/>
    <w:tmpl w:val="EB804B6C"/>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BC561E0"/>
    <w:multiLevelType w:val="hybridMultilevel"/>
    <w:tmpl w:val="24F090DE"/>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BDA0D8C"/>
    <w:multiLevelType w:val="hybridMultilevel"/>
    <w:tmpl w:val="DA6023BA"/>
    <w:lvl w:ilvl="0" w:tplc="90AC9E0A">
      <w:start w:val="1"/>
      <w:numFmt w:val="bullet"/>
      <w:lvlText w:val=""/>
      <w:lvlPicBulletId w:val="0"/>
      <w:lvlJc w:val="left"/>
      <w:pPr>
        <w:ind w:left="700" w:hanging="360"/>
      </w:pPr>
      <w:rPr>
        <w:rFonts w:ascii="Symbol" w:hAnsi="Symbol" w:hint="default"/>
        <w:color w:val="auto"/>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56" w15:restartNumberingAfterBreak="0">
    <w:nsid w:val="2C0F6AF9"/>
    <w:multiLevelType w:val="hybridMultilevel"/>
    <w:tmpl w:val="554A91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C5C07F4"/>
    <w:multiLevelType w:val="hybridMultilevel"/>
    <w:tmpl w:val="7A6CFF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CD34C6E"/>
    <w:multiLevelType w:val="hybridMultilevel"/>
    <w:tmpl w:val="5F8AA260"/>
    <w:lvl w:ilvl="0" w:tplc="CE7884BA">
      <w:start w:val="1"/>
      <w:numFmt w:val="bullet"/>
      <w:lvlText w:val=""/>
      <w:lvlJc w:val="left"/>
      <w:pPr>
        <w:ind w:left="1440" w:hanging="360"/>
      </w:pPr>
      <w:rPr>
        <w:rFonts w:ascii="Wingdings" w:hAnsi="Wingdings" w:hint="default"/>
        <w:color w:val="F15A29"/>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D5B45CC"/>
    <w:multiLevelType w:val="hybridMultilevel"/>
    <w:tmpl w:val="DE0271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E4138DC"/>
    <w:multiLevelType w:val="hybridMultilevel"/>
    <w:tmpl w:val="4078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EB109F6"/>
    <w:multiLevelType w:val="hybridMultilevel"/>
    <w:tmpl w:val="A44698E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EFD6D23"/>
    <w:multiLevelType w:val="hybridMultilevel"/>
    <w:tmpl w:val="5438685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04336E9"/>
    <w:multiLevelType w:val="hybridMultilevel"/>
    <w:tmpl w:val="6D001BE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04E677D"/>
    <w:multiLevelType w:val="hybridMultilevel"/>
    <w:tmpl w:val="CB9A55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06C5823"/>
    <w:multiLevelType w:val="hybridMultilevel"/>
    <w:tmpl w:val="DA487656"/>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21F06D3"/>
    <w:multiLevelType w:val="hybridMultilevel"/>
    <w:tmpl w:val="110AFD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33668E7"/>
    <w:multiLevelType w:val="hybridMultilevel"/>
    <w:tmpl w:val="7EA4CEC0"/>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3657374"/>
    <w:multiLevelType w:val="hybridMultilevel"/>
    <w:tmpl w:val="CF60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46A0471"/>
    <w:multiLevelType w:val="hybridMultilevel"/>
    <w:tmpl w:val="09EE6B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5677AB3"/>
    <w:multiLevelType w:val="hybridMultilevel"/>
    <w:tmpl w:val="07E67F9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5A66DF7"/>
    <w:multiLevelType w:val="hybridMultilevel"/>
    <w:tmpl w:val="D9541B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5D15A22"/>
    <w:multiLevelType w:val="hybridMultilevel"/>
    <w:tmpl w:val="1FAC739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6342F7D"/>
    <w:multiLevelType w:val="hybridMultilevel"/>
    <w:tmpl w:val="139EE82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8B12B63"/>
    <w:multiLevelType w:val="hybridMultilevel"/>
    <w:tmpl w:val="7CECFF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A354845"/>
    <w:multiLevelType w:val="hybridMultilevel"/>
    <w:tmpl w:val="6C5A270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C967C99"/>
    <w:multiLevelType w:val="hybridMultilevel"/>
    <w:tmpl w:val="7FDE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DCF6C38"/>
    <w:multiLevelType w:val="hybridMultilevel"/>
    <w:tmpl w:val="F3DE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DF46F02"/>
    <w:multiLevelType w:val="hybridMultilevel"/>
    <w:tmpl w:val="E3E0C2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E7B38FA"/>
    <w:multiLevelType w:val="hybridMultilevel"/>
    <w:tmpl w:val="2F74F74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E81205E"/>
    <w:multiLevelType w:val="hybridMultilevel"/>
    <w:tmpl w:val="C4B4D4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EF929EA"/>
    <w:multiLevelType w:val="hybridMultilevel"/>
    <w:tmpl w:val="D50231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FE332C1"/>
    <w:multiLevelType w:val="hybridMultilevel"/>
    <w:tmpl w:val="B41052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0717394"/>
    <w:multiLevelType w:val="hybridMultilevel"/>
    <w:tmpl w:val="988A57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14B2F06"/>
    <w:multiLevelType w:val="hybridMultilevel"/>
    <w:tmpl w:val="8A1CF63C"/>
    <w:lvl w:ilvl="0" w:tplc="04090001">
      <w:start w:val="1"/>
      <w:numFmt w:val="bullet"/>
      <w:lvlText w:val=""/>
      <w:lvlJc w:val="left"/>
      <w:pPr>
        <w:ind w:left="700" w:hanging="360"/>
      </w:pPr>
      <w:rPr>
        <w:rFonts w:ascii="Symbol" w:hAnsi="Symbol" w:hint="default"/>
        <w:color w:val="auto"/>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85" w15:restartNumberingAfterBreak="0">
    <w:nsid w:val="432B1D09"/>
    <w:multiLevelType w:val="hybridMultilevel"/>
    <w:tmpl w:val="25C4384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3E85FD4"/>
    <w:multiLevelType w:val="hybridMultilevel"/>
    <w:tmpl w:val="1C4C0C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48D10C6"/>
    <w:multiLevelType w:val="hybridMultilevel"/>
    <w:tmpl w:val="39281FB6"/>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44DC6A03"/>
    <w:multiLevelType w:val="hybridMultilevel"/>
    <w:tmpl w:val="6E6A5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5CC72CF"/>
    <w:multiLevelType w:val="hybridMultilevel"/>
    <w:tmpl w:val="6762B3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262FBA"/>
    <w:multiLevelType w:val="hybridMultilevel"/>
    <w:tmpl w:val="410832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729421B"/>
    <w:multiLevelType w:val="hybridMultilevel"/>
    <w:tmpl w:val="6C962F3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7401C4E"/>
    <w:multiLevelType w:val="hybridMultilevel"/>
    <w:tmpl w:val="2B7CA5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8F3581C"/>
    <w:multiLevelType w:val="hybridMultilevel"/>
    <w:tmpl w:val="EDC0A6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9156A65"/>
    <w:multiLevelType w:val="hybridMultilevel"/>
    <w:tmpl w:val="C5EC868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99F2541"/>
    <w:multiLevelType w:val="hybridMultilevel"/>
    <w:tmpl w:val="662AE48E"/>
    <w:lvl w:ilvl="0" w:tplc="9CFA977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B344479"/>
    <w:multiLevelType w:val="hybridMultilevel"/>
    <w:tmpl w:val="54605AD0"/>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C4B1BFD"/>
    <w:multiLevelType w:val="hybridMultilevel"/>
    <w:tmpl w:val="E8383EB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D307983"/>
    <w:multiLevelType w:val="hybridMultilevel"/>
    <w:tmpl w:val="C87E0E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4F1B0D63"/>
    <w:multiLevelType w:val="hybridMultilevel"/>
    <w:tmpl w:val="989892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F205126"/>
    <w:multiLevelType w:val="hybridMultilevel"/>
    <w:tmpl w:val="C0609E4E"/>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604ACD"/>
    <w:multiLevelType w:val="hybridMultilevel"/>
    <w:tmpl w:val="C67CF782"/>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27A5BDB"/>
    <w:multiLevelType w:val="hybridMultilevel"/>
    <w:tmpl w:val="37F88FE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3BF7C03"/>
    <w:multiLevelType w:val="hybridMultilevel"/>
    <w:tmpl w:val="AC2EFDF2"/>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4911877"/>
    <w:multiLevelType w:val="hybridMultilevel"/>
    <w:tmpl w:val="5FEE8E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5735EA9"/>
    <w:multiLevelType w:val="hybridMultilevel"/>
    <w:tmpl w:val="50621A9E"/>
    <w:lvl w:ilvl="0" w:tplc="CE7884BA">
      <w:start w:val="1"/>
      <w:numFmt w:val="bullet"/>
      <w:lvlText w:val=""/>
      <w:lvlJc w:val="left"/>
      <w:pPr>
        <w:ind w:left="1507" w:hanging="360"/>
      </w:pPr>
      <w:rPr>
        <w:rFonts w:ascii="Wingdings" w:hAnsi="Wingdings" w:hint="default"/>
        <w:color w:val="F15A29"/>
        <w:sz w:val="32"/>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06" w15:restartNumberingAfterBreak="0">
    <w:nsid w:val="561C3326"/>
    <w:multiLevelType w:val="hybridMultilevel"/>
    <w:tmpl w:val="D38090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9137FF9"/>
    <w:multiLevelType w:val="hybridMultilevel"/>
    <w:tmpl w:val="7862B098"/>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599A2E12"/>
    <w:multiLevelType w:val="hybridMultilevel"/>
    <w:tmpl w:val="22FC7D36"/>
    <w:lvl w:ilvl="0" w:tplc="90AC9E0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9F3169A"/>
    <w:multiLevelType w:val="hybridMultilevel"/>
    <w:tmpl w:val="B1BAD826"/>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A954F9D"/>
    <w:multiLevelType w:val="hybridMultilevel"/>
    <w:tmpl w:val="FB20A4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4314F3"/>
    <w:multiLevelType w:val="hybridMultilevel"/>
    <w:tmpl w:val="D8361BE6"/>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E8C799A"/>
    <w:multiLevelType w:val="hybridMultilevel"/>
    <w:tmpl w:val="9270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F336649"/>
    <w:multiLevelType w:val="hybridMultilevel"/>
    <w:tmpl w:val="A37C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F575FA7"/>
    <w:multiLevelType w:val="hybridMultilevel"/>
    <w:tmpl w:val="97702D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EB5430"/>
    <w:multiLevelType w:val="hybridMultilevel"/>
    <w:tmpl w:val="FCAA9F56"/>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58C6AEB"/>
    <w:multiLevelType w:val="hybridMultilevel"/>
    <w:tmpl w:val="1F72E284"/>
    <w:lvl w:ilvl="0" w:tplc="0409000D">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17" w15:restartNumberingAfterBreak="0">
    <w:nsid w:val="66273661"/>
    <w:multiLevelType w:val="hybridMultilevel"/>
    <w:tmpl w:val="AFBA20E0"/>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7020A45"/>
    <w:multiLevelType w:val="hybridMultilevel"/>
    <w:tmpl w:val="4B904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83D493A"/>
    <w:multiLevelType w:val="hybridMultilevel"/>
    <w:tmpl w:val="FFE4986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84A3106"/>
    <w:multiLevelType w:val="hybridMultilevel"/>
    <w:tmpl w:val="659C9530"/>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21" w15:restartNumberingAfterBreak="0">
    <w:nsid w:val="68C46EBE"/>
    <w:multiLevelType w:val="hybridMultilevel"/>
    <w:tmpl w:val="922871D8"/>
    <w:lvl w:ilvl="0" w:tplc="90AC9E0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95B2127"/>
    <w:multiLevelType w:val="hybridMultilevel"/>
    <w:tmpl w:val="1E88C8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9E37507"/>
    <w:multiLevelType w:val="hybridMultilevel"/>
    <w:tmpl w:val="A89AB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69E37D1E"/>
    <w:multiLevelType w:val="hybridMultilevel"/>
    <w:tmpl w:val="9300FE4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A5F0CEA"/>
    <w:multiLevelType w:val="hybridMultilevel"/>
    <w:tmpl w:val="415A6868"/>
    <w:lvl w:ilvl="0" w:tplc="0409000D">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26" w15:restartNumberingAfterBreak="0">
    <w:nsid w:val="6AE46E2A"/>
    <w:multiLevelType w:val="hybridMultilevel"/>
    <w:tmpl w:val="8A788298"/>
    <w:lvl w:ilvl="0" w:tplc="66286BA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B584ADA"/>
    <w:multiLevelType w:val="hybridMultilevel"/>
    <w:tmpl w:val="C8108B76"/>
    <w:lvl w:ilvl="0" w:tplc="90AC9E0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C9143DD"/>
    <w:multiLevelType w:val="hybridMultilevel"/>
    <w:tmpl w:val="7E12D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D5939CF"/>
    <w:multiLevelType w:val="hybridMultilevel"/>
    <w:tmpl w:val="028C0D6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D64731D"/>
    <w:multiLevelType w:val="hybridMultilevel"/>
    <w:tmpl w:val="BBFAFB2A"/>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037486C"/>
    <w:multiLevelType w:val="hybridMultilevel"/>
    <w:tmpl w:val="1DF82BE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09149B3"/>
    <w:multiLevelType w:val="hybridMultilevel"/>
    <w:tmpl w:val="375C0D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12863B2"/>
    <w:multiLevelType w:val="hybridMultilevel"/>
    <w:tmpl w:val="E51E6450"/>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1424F11"/>
    <w:multiLevelType w:val="hybridMultilevel"/>
    <w:tmpl w:val="1A3CD90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2160AC1"/>
    <w:multiLevelType w:val="hybridMultilevel"/>
    <w:tmpl w:val="6E948008"/>
    <w:lvl w:ilvl="0" w:tplc="C784A4FC">
      <w:start w:val="1"/>
      <w:numFmt w:val="bullet"/>
      <w:pStyle w:val="FrameworkCriteria"/>
      <w:lvlText w:val=""/>
      <w:lvlJc w:val="left"/>
      <w:pPr>
        <w:ind w:left="180" w:hanging="360"/>
      </w:pPr>
      <w:rPr>
        <w:rFonts w:ascii="Wingdings" w:hAnsi="Wingdings" w:hint="default"/>
        <w:color w:val="C388C2"/>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3A12829"/>
    <w:multiLevelType w:val="hybridMultilevel"/>
    <w:tmpl w:val="B8BA31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4053C3A"/>
    <w:multiLevelType w:val="hybridMultilevel"/>
    <w:tmpl w:val="68BA069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4A24704"/>
    <w:multiLevelType w:val="hybridMultilevel"/>
    <w:tmpl w:val="567C31C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4BE63A0"/>
    <w:multiLevelType w:val="hybridMultilevel"/>
    <w:tmpl w:val="643CD73E"/>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75312AB6"/>
    <w:multiLevelType w:val="hybridMultilevel"/>
    <w:tmpl w:val="62BEB05E"/>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5372039"/>
    <w:multiLevelType w:val="hybridMultilevel"/>
    <w:tmpl w:val="A73E7E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613186C"/>
    <w:multiLevelType w:val="hybridMultilevel"/>
    <w:tmpl w:val="49FCDC58"/>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15:restartNumberingAfterBreak="0">
    <w:nsid w:val="768E76E8"/>
    <w:multiLevelType w:val="hybridMultilevel"/>
    <w:tmpl w:val="F1FE2D9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75E2EB7"/>
    <w:multiLevelType w:val="hybridMultilevel"/>
    <w:tmpl w:val="A854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7B52D1D"/>
    <w:multiLevelType w:val="hybridMultilevel"/>
    <w:tmpl w:val="DFCC2D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7EC760F"/>
    <w:multiLevelType w:val="hybridMultilevel"/>
    <w:tmpl w:val="F82EC93E"/>
    <w:lvl w:ilvl="0" w:tplc="04090001">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8077433"/>
    <w:multiLevelType w:val="hybridMultilevel"/>
    <w:tmpl w:val="34DADB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8797B69"/>
    <w:multiLevelType w:val="hybridMultilevel"/>
    <w:tmpl w:val="3F449EF0"/>
    <w:lvl w:ilvl="0" w:tplc="CE7884BA">
      <w:start w:val="1"/>
      <w:numFmt w:val="bullet"/>
      <w:lvlText w:val=""/>
      <w:lvlJc w:val="left"/>
      <w:pPr>
        <w:ind w:left="1507" w:hanging="360"/>
      </w:pPr>
      <w:rPr>
        <w:rFonts w:ascii="Wingdings" w:hAnsi="Wingdings" w:hint="default"/>
        <w:color w:val="F15A29"/>
        <w:sz w:val="32"/>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49" w15:restartNumberingAfterBreak="0">
    <w:nsid w:val="78E823C7"/>
    <w:multiLevelType w:val="hybridMultilevel"/>
    <w:tmpl w:val="8480C3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A4A37F3"/>
    <w:multiLevelType w:val="hybridMultilevel"/>
    <w:tmpl w:val="5D2861AA"/>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A7F2092"/>
    <w:multiLevelType w:val="hybridMultilevel"/>
    <w:tmpl w:val="617AF7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A931E6C"/>
    <w:multiLevelType w:val="hybridMultilevel"/>
    <w:tmpl w:val="BCDA6C10"/>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C7E4F91"/>
    <w:multiLevelType w:val="hybridMultilevel"/>
    <w:tmpl w:val="58BC92B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E8872E8"/>
    <w:multiLevelType w:val="hybridMultilevel"/>
    <w:tmpl w:val="F5C41BAE"/>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FB0530A"/>
    <w:multiLevelType w:val="hybridMultilevel"/>
    <w:tmpl w:val="DEA6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192199">
    <w:abstractNumId w:val="34"/>
  </w:num>
  <w:num w:numId="2" w16cid:durableId="2102025237">
    <w:abstractNumId w:val="155"/>
  </w:num>
  <w:num w:numId="3" w16cid:durableId="510797741">
    <w:abstractNumId w:val="120"/>
  </w:num>
  <w:num w:numId="4" w16cid:durableId="1878277166">
    <w:abstractNumId w:val="95"/>
  </w:num>
  <w:num w:numId="5" w16cid:durableId="434521130">
    <w:abstractNumId w:val="6"/>
  </w:num>
  <w:num w:numId="6" w16cid:durableId="499389180">
    <w:abstractNumId w:val="41"/>
  </w:num>
  <w:num w:numId="7" w16cid:durableId="2031026588">
    <w:abstractNumId w:val="71"/>
  </w:num>
  <w:num w:numId="8" w16cid:durableId="623082423">
    <w:abstractNumId w:val="147"/>
  </w:num>
  <w:num w:numId="9" w16cid:durableId="1279534272">
    <w:abstractNumId w:val="126"/>
  </w:num>
  <w:num w:numId="10" w16cid:durableId="931861739">
    <w:abstractNumId w:val="99"/>
  </w:num>
  <w:num w:numId="11" w16cid:durableId="101729080">
    <w:abstractNumId w:val="90"/>
  </w:num>
  <w:num w:numId="12" w16cid:durableId="2053727095">
    <w:abstractNumId w:val="110"/>
  </w:num>
  <w:num w:numId="13" w16cid:durableId="1262833894">
    <w:abstractNumId w:val="74"/>
  </w:num>
  <w:num w:numId="14" w16cid:durableId="1271821094">
    <w:abstractNumId w:val="89"/>
  </w:num>
  <w:num w:numId="15" w16cid:durableId="259800502">
    <w:abstractNumId w:val="82"/>
  </w:num>
  <w:num w:numId="16" w16cid:durableId="960958368">
    <w:abstractNumId w:val="5"/>
  </w:num>
  <w:num w:numId="17" w16cid:durableId="1140030223">
    <w:abstractNumId w:val="73"/>
  </w:num>
  <w:num w:numId="18" w16cid:durableId="784734778">
    <w:abstractNumId w:val="112"/>
  </w:num>
  <w:num w:numId="19" w16cid:durableId="1012029610">
    <w:abstractNumId w:val="63"/>
  </w:num>
  <w:num w:numId="20" w16cid:durableId="900947438">
    <w:abstractNumId w:val="21"/>
  </w:num>
  <w:num w:numId="21" w16cid:durableId="1841234912">
    <w:abstractNumId w:val="46"/>
  </w:num>
  <w:num w:numId="22" w16cid:durableId="1435855667">
    <w:abstractNumId w:val="4"/>
  </w:num>
  <w:num w:numId="23" w16cid:durableId="969016309">
    <w:abstractNumId w:val="100"/>
  </w:num>
  <w:num w:numId="24" w16cid:durableId="1248661101">
    <w:abstractNumId w:val="103"/>
  </w:num>
  <w:num w:numId="25" w16cid:durableId="1092241985">
    <w:abstractNumId w:val="96"/>
  </w:num>
  <w:num w:numId="26" w16cid:durableId="1874220669">
    <w:abstractNumId w:val="154"/>
  </w:num>
  <w:num w:numId="27" w16cid:durableId="1446003399">
    <w:abstractNumId w:val="0"/>
  </w:num>
  <w:num w:numId="28" w16cid:durableId="181675896">
    <w:abstractNumId w:val="111"/>
  </w:num>
  <w:num w:numId="29" w16cid:durableId="1158033394">
    <w:abstractNumId w:val="115"/>
  </w:num>
  <w:num w:numId="30" w16cid:durableId="243729739">
    <w:abstractNumId w:val="130"/>
  </w:num>
  <w:num w:numId="31" w16cid:durableId="1610043264">
    <w:abstractNumId w:val="94"/>
  </w:num>
  <w:num w:numId="32" w16cid:durableId="1461150058">
    <w:abstractNumId w:val="117"/>
  </w:num>
  <w:num w:numId="33" w16cid:durableId="1949434525">
    <w:abstractNumId w:val="65"/>
  </w:num>
  <w:num w:numId="34" w16cid:durableId="2001544158">
    <w:abstractNumId w:val="52"/>
  </w:num>
  <w:num w:numId="35" w16cid:durableId="1791969965">
    <w:abstractNumId w:val="48"/>
  </w:num>
  <w:num w:numId="36" w16cid:durableId="1769497182">
    <w:abstractNumId w:val="152"/>
  </w:num>
  <w:num w:numId="37" w16cid:durableId="279338697">
    <w:abstractNumId w:val="101"/>
  </w:num>
  <w:num w:numId="38" w16cid:durableId="52505236">
    <w:abstractNumId w:val="132"/>
  </w:num>
  <w:num w:numId="39" w16cid:durableId="1657764137">
    <w:abstractNumId w:val="149"/>
  </w:num>
  <w:num w:numId="40" w16cid:durableId="1850826574">
    <w:abstractNumId w:val="118"/>
  </w:num>
  <w:num w:numId="41" w16cid:durableId="1038622366">
    <w:abstractNumId w:val="38"/>
  </w:num>
  <w:num w:numId="42" w16cid:durableId="1878155362">
    <w:abstractNumId w:val="84"/>
  </w:num>
  <w:num w:numId="43" w16cid:durableId="2112704812">
    <w:abstractNumId w:val="113"/>
  </w:num>
  <w:num w:numId="44" w16cid:durableId="1517303682">
    <w:abstractNumId w:val="68"/>
  </w:num>
  <w:num w:numId="45" w16cid:durableId="1890415018">
    <w:abstractNumId w:val="123"/>
  </w:num>
  <w:num w:numId="46" w16cid:durableId="1506245619">
    <w:abstractNumId w:val="77"/>
  </w:num>
  <w:num w:numId="47" w16cid:durableId="1509519532">
    <w:abstractNumId w:val="88"/>
  </w:num>
  <w:num w:numId="48" w16cid:durableId="8145874">
    <w:abstractNumId w:val="22"/>
  </w:num>
  <w:num w:numId="49" w16cid:durableId="1089615369">
    <w:abstractNumId w:val="81"/>
  </w:num>
  <w:num w:numId="50" w16cid:durableId="874734188">
    <w:abstractNumId w:val="26"/>
  </w:num>
  <w:num w:numId="51" w16cid:durableId="568350159">
    <w:abstractNumId w:val="134"/>
  </w:num>
  <w:num w:numId="52" w16cid:durableId="1859007180">
    <w:abstractNumId w:val="44"/>
  </w:num>
  <w:num w:numId="53" w16cid:durableId="615252650">
    <w:abstractNumId w:val="12"/>
  </w:num>
  <w:num w:numId="54" w16cid:durableId="544608797">
    <w:abstractNumId w:val="23"/>
  </w:num>
  <w:num w:numId="55" w16cid:durableId="2037153025">
    <w:abstractNumId w:val="92"/>
  </w:num>
  <w:num w:numId="56" w16cid:durableId="1036003951">
    <w:abstractNumId w:val="11"/>
  </w:num>
  <w:num w:numId="57" w16cid:durableId="1719281358">
    <w:abstractNumId w:val="16"/>
  </w:num>
  <w:num w:numId="58" w16cid:durableId="404566896">
    <w:abstractNumId w:val="72"/>
  </w:num>
  <w:num w:numId="59" w16cid:durableId="1440107602">
    <w:abstractNumId w:val="83"/>
  </w:num>
  <w:num w:numId="60" w16cid:durableId="27727896">
    <w:abstractNumId w:val="129"/>
  </w:num>
  <w:num w:numId="61" w16cid:durableId="95297823">
    <w:abstractNumId w:val="104"/>
  </w:num>
  <w:num w:numId="62" w16cid:durableId="1867869519">
    <w:abstractNumId w:val="116"/>
  </w:num>
  <w:num w:numId="63" w16cid:durableId="350448263">
    <w:abstractNumId w:val="36"/>
  </w:num>
  <w:num w:numId="64" w16cid:durableId="149518097">
    <w:abstractNumId w:val="66"/>
  </w:num>
  <w:num w:numId="65" w16cid:durableId="2017615926">
    <w:abstractNumId w:val="106"/>
  </w:num>
  <w:num w:numId="66" w16cid:durableId="1156728259">
    <w:abstractNumId w:val="125"/>
  </w:num>
  <w:num w:numId="67" w16cid:durableId="2089647507">
    <w:abstractNumId w:val="30"/>
  </w:num>
  <w:num w:numId="68" w16cid:durableId="676273849">
    <w:abstractNumId w:val="1"/>
  </w:num>
  <w:num w:numId="69" w16cid:durableId="821777535">
    <w:abstractNumId w:val="141"/>
  </w:num>
  <w:num w:numId="70" w16cid:durableId="1883208737">
    <w:abstractNumId w:val="50"/>
  </w:num>
  <w:num w:numId="71" w16cid:durableId="382213974">
    <w:abstractNumId w:val="10"/>
  </w:num>
  <w:num w:numId="72" w16cid:durableId="1875531471">
    <w:abstractNumId w:val="56"/>
  </w:num>
  <w:num w:numId="73" w16cid:durableId="893389071">
    <w:abstractNumId w:val="24"/>
  </w:num>
  <w:num w:numId="74" w16cid:durableId="1692682815">
    <w:abstractNumId w:val="86"/>
  </w:num>
  <w:num w:numId="75" w16cid:durableId="20716360">
    <w:abstractNumId w:val="151"/>
  </w:num>
  <w:num w:numId="76" w16cid:durableId="222522401">
    <w:abstractNumId w:val="59"/>
  </w:num>
  <w:num w:numId="77" w16cid:durableId="735860144">
    <w:abstractNumId w:val="136"/>
  </w:num>
  <w:num w:numId="78" w16cid:durableId="727413240">
    <w:abstractNumId w:val="150"/>
  </w:num>
  <w:num w:numId="79" w16cid:durableId="1068961470">
    <w:abstractNumId w:val="75"/>
  </w:num>
  <w:num w:numId="80" w16cid:durableId="1204252567">
    <w:abstractNumId w:val="18"/>
  </w:num>
  <w:num w:numId="81" w16cid:durableId="394476845">
    <w:abstractNumId w:val="62"/>
  </w:num>
  <w:num w:numId="82" w16cid:durableId="585502146">
    <w:abstractNumId w:val="107"/>
  </w:num>
  <w:num w:numId="83" w16cid:durableId="1005549866">
    <w:abstractNumId w:val="91"/>
  </w:num>
  <w:num w:numId="84" w16cid:durableId="1359310722">
    <w:abstractNumId w:val="9"/>
  </w:num>
  <w:num w:numId="85" w16cid:durableId="1035932777">
    <w:abstractNumId w:val="138"/>
  </w:num>
  <w:num w:numId="86" w16cid:durableId="1294214367">
    <w:abstractNumId w:val="28"/>
  </w:num>
  <w:num w:numId="87" w16cid:durableId="329329426">
    <w:abstractNumId w:val="85"/>
  </w:num>
  <w:num w:numId="88" w16cid:durableId="1421412127">
    <w:abstractNumId w:val="67"/>
  </w:num>
  <w:num w:numId="89" w16cid:durableId="1690447085">
    <w:abstractNumId w:val="140"/>
  </w:num>
  <w:num w:numId="90" w16cid:durableId="867137023">
    <w:abstractNumId w:val="54"/>
  </w:num>
  <w:num w:numId="91" w16cid:durableId="549537055">
    <w:abstractNumId w:val="133"/>
  </w:num>
  <w:num w:numId="92" w16cid:durableId="1685783101">
    <w:abstractNumId w:val="109"/>
  </w:num>
  <w:num w:numId="93" w16cid:durableId="793520558">
    <w:abstractNumId w:val="8"/>
  </w:num>
  <w:num w:numId="94" w16cid:durableId="333530804">
    <w:abstractNumId w:val="53"/>
  </w:num>
  <w:num w:numId="95" w16cid:durableId="100995345">
    <w:abstractNumId w:val="27"/>
  </w:num>
  <w:num w:numId="96" w16cid:durableId="870649578">
    <w:abstractNumId w:val="7"/>
  </w:num>
  <w:num w:numId="97" w16cid:durableId="1235970782">
    <w:abstractNumId w:val="145"/>
  </w:num>
  <w:num w:numId="98" w16cid:durableId="1941257990">
    <w:abstractNumId w:val="31"/>
  </w:num>
  <w:num w:numId="99" w16cid:durableId="1849759207">
    <w:abstractNumId w:val="35"/>
  </w:num>
  <w:num w:numId="100" w16cid:durableId="125009297">
    <w:abstractNumId w:val="43"/>
  </w:num>
  <w:num w:numId="101" w16cid:durableId="755904219">
    <w:abstractNumId w:val="127"/>
  </w:num>
  <w:num w:numId="102" w16cid:durableId="1231815576">
    <w:abstractNumId w:val="29"/>
  </w:num>
  <w:num w:numId="103" w16cid:durableId="1795636692">
    <w:abstractNumId w:val="19"/>
  </w:num>
  <w:num w:numId="104" w16cid:durableId="351498613">
    <w:abstractNumId w:val="47"/>
  </w:num>
  <w:num w:numId="105" w16cid:durableId="1075858029">
    <w:abstractNumId w:val="131"/>
  </w:num>
  <w:num w:numId="106" w16cid:durableId="943414851">
    <w:abstractNumId w:val="122"/>
  </w:num>
  <w:num w:numId="107" w16cid:durableId="1297370434">
    <w:abstractNumId w:val="51"/>
  </w:num>
  <w:num w:numId="108" w16cid:durableId="538326494">
    <w:abstractNumId w:val="80"/>
  </w:num>
  <w:num w:numId="109" w16cid:durableId="731856879">
    <w:abstractNumId w:val="97"/>
  </w:num>
  <w:num w:numId="110" w16cid:durableId="625702173">
    <w:abstractNumId w:val="70"/>
  </w:num>
  <w:num w:numId="111" w16cid:durableId="1352100637">
    <w:abstractNumId w:val="14"/>
  </w:num>
  <w:num w:numId="112" w16cid:durableId="1508518504">
    <w:abstractNumId w:val="137"/>
  </w:num>
  <w:num w:numId="113" w16cid:durableId="1600142729">
    <w:abstractNumId w:val="3"/>
  </w:num>
  <w:num w:numId="114" w16cid:durableId="203639269">
    <w:abstractNumId w:val="64"/>
  </w:num>
  <w:num w:numId="115" w16cid:durableId="2079933048">
    <w:abstractNumId w:val="124"/>
  </w:num>
  <w:num w:numId="116" w16cid:durableId="502546226">
    <w:abstractNumId w:val="13"/>
  </w:num>
  <w:num w:numId="117" w16cid:durableId="1977834679">
    <w:abstractNumId w:val="40"/>
  </w:num>
  <w:num w:numId="118" w16cid:durableId="2068185886">
    <w:abstractNumId w:val="57"/>
  </w:num>
  <w:num w:numId="119" w16cid:durableId="2089763273">
    <w:abstractNumId w:val="32"/>
  </w:num>
  <w:num w:numId="120" w16cid:durableId="655032928">
    <w:abstractNumId w:val="20"/>
  </w:num>
  <w:num w:numId="121" w16cid:durableId="614558399">
    <w:abstractNumId w:val="93"/>
  </w:num>
  <w:num w:numId="122" w16cid:durableId="880481721">
    <w:abstractNumId w:val="2"/>
  </w:num>
  <w:num w:numId="123" w16cid:durableId="706293054">
    <w:abstractNumId w:val="33"/>
  </w:num>
  <w:num w:numId="124" w16cid:durableId="1337923203">
    <w:abstractNumId w:val="143"/>
  </w:num>
  <w:num w:numId="125" w16cid:durableId="1074623630">
    <w:abstractNumId w:val="102"/>
  </w:num>
  <w:num w:numId="126" w16cid:durableId="351953452">
    <w:abstractNumId w:val="78"/>
  </w:num>
  <w:num w:numId="127" w16cid:durableId="150605306">
    <w:abstractNumId w:val="135"/>
  </w:num>
  <w:num w:numId="128" w16cid:durableId="1462117755">
    <w:abstractNumId w:val="105"/>
  </w:num>
  <w:num w:numId="129" w16cid:durableId="406389106">
    <w:abstractNumId w:val="148"/>
  </w:num>
  <w:num w:numId="130" w16cid:durableId="1865316496">
    <w:abstractNumId w:val="58"/>
  </w:num>
  <w:num w:numId="131" w16cid:durableId="169761674">
    <w:abstractNumId w:val="45"/>
  </w:num>
  <w:num w:numId="132" w16cid:durableId="500893298">
    <w:abstractNumId w:val="55"/>
  </w:num>
  <w:num w:numId="133" w16cid:durableId="2035223651">
    <w:abstractNumId w:val="139"/>
  </w:num>
  <w:num w:numId="134" w16cid:durableId="777021570">
    <w:abstractNumId w:val="39"/>
  </w:num>
  <w:num w:numId="135" w16cid:durableId="353196697">
    <w:abstractNumId w:val="15"/>
  </w:num>
  <w:num w:numId="136" w16cid:durableId="1367950590">
    <w:abstractNumId w:val="98"/>
  </w:num>
  <w:num w:numId="137" w16cid:durableId="1325817023">
    <w:abstractNumId w:val="87"/>
  </w:num>
  <w:num w:numId="138" w16cid:durableId="1152791077">
    <w:abstractNumId w:val="142"/>
  </w:num>
  <w:num w:numId="139" w16cid:durableId="567963076">
    <w:abstractNumId w:val="61"/>
  </w:num>
  <w:num w:numId="140" w16cid:durableId="865798147">
    <w:abstractNumId w:val="121"/>
  </w:num>
  <w:num w:numId="141" w16cid:durableId="1197235966">
    <w:abstractNumId w:val="153"/>
  </w:num>
  <w:num w:numId="142" w16cid:durableId="386999359">
    <w:abstractNumId w:val="79"/>
  </w:num>
  <w:num w:numId="143" w16cid:durableId="1584727282">
    <w:abstractNumId w:val="25"/>
  </w:num>
  <w:num w:numId="144" w16cid:durableId="1614821647">
    <w:abstractNumId w:val="108"/>
  </w:num>
  <w:num w:numId="145" w16cid:durableId="110825647">
    <w:abstractNumId w:val="49"/>
  </w:num>
  <w:num w:numId="146" w16cid:durableId="767197108">
    <w:abstractNumId w:val="69"/>
  </w:num>
  <w:num w:numId="147" w16cid:durableId="57171902">
    <w:abstractNumId w:val="146"/>
  </w:num>
  <w:num w:numId="148" w16cid:durableId="1145045042">
    <w:abstractNumId w:val="37"/>
  </w:num>
  <w:num w:numId="149" w16cid:durableId="972952810">
    <w:abstractNumId w:val="119"/>
  </w:num>
  <w:num w:numId="150" w16cid:durableId="1250969936">
    <w:abstractNumId w:val="144"/>
  </w:num>
  <w:num w:numId="151" w16cid:durableId="1497190776">
    <w:abstractNumId w:val="114"/>
  </w:num>
  <w:num w:numId="152" w16cid:durableId="70853254">
    <w:abstractNumId w:val="128"/>
  </w:num>
  <w:num w:numId="153" w16cid:durableId="850685910">
    <w:abstractNumId w:val="76"/>
  </w:num>
  <w:num w:numId="154" w16cid:durableId="208419590">
    <w:abstractNumId w:val="60"/>
  </w:num>
  <w:num w:numId="155" w16cid:durableId="1897550079">
    <w:abstractNumId w:val="17"/>
  </w:num>
  <w:num w:numId="156" w16cid:durableId="436561037">
    <w:abstractNumId w:val="42"/>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sTAxNzY1MTI3MzVW0lEKTi0uzszPAykwrgUArKggliwAAAA="/>
  </w:docVars>
  <w:rsids>
    <w:rsidRoot w:val="00056228"/>
    <w:rsid w:val="00004DA6"/>
    <w:rsid w:val="00011F80"/>
    <w:rsid w:val="00014E96"/>
    <w:rsid w:val="00016408"/>
    <w:rsid w:val="000243FD"/>
    <w:rsid w:val="000316B8"/>
    <w:rsid w:val="00055F10"/>
    <w:rsid w:val="00056228"/>
    <w:rsid w:val="000666C2"/>
    <w:rsid w:val="000B1095"/>
    <w:rsid w:val="000B2C35"/>
    <w:rsid w:val="000B344A"/>
    <w:rsid w:val="000C0E9C"/>
    <w:rsid w:val="000D2EDF"/>
    <w:rsid w:val="000D44F1"/>
    <w:rsid w:val="000D5450"/>
    <w:rsid w:val="000D643D"/>
    <w:rsid w:val="000E2176"/>
    <w:rsid w:val="000E3771"/>
    <w:rsid w:val="000E4CC6"/>
    <w:rsid w:val="000F2660"/>
    <w:rsid w:val="000F7A1D"/>
    <w:rsid w:val="00102782"/>
    <w:rsid w:val="001030D7"/>
    <w:rsid w:val="001113CC"/>
    <w:rsid w:val="0012377B"/>
    <w:rsid w:val="00123A65"/>
    <w:rsid w:val="00124C56"/>
    <w:rsid w:val="00133516"/>
    <w:rsid w:val="00143C2E"/>
    <w:rsid w:val="001512F8"/>
    <w:rsid w:val="0015311D"/>
    <w:rsid w:val="001576B2"/>
    <w:rsid w:val="0016004C"/>
    <w:rsid w:val="0016406D"/>
    <w:rsid w:val="00165513"/>
    <w:rsid w:val="00183352"/>
    <w:rsid w:val="00184DFA"/>
    <w:rsid w:val="001A6387"/>
    <w:rsid w:val="001B07BB"/>
    <w:rsid w:val="001B27EC"/>
    <w:rsid w:val="001C2F09"/>
    <w:rsid w:val="001C3F47"/>
    <w:rsid w:val="001D5916"/>
    <w:rsid w:val="001D7F95"/>
    <w:rsid w:val="001E1110"/>
    <w:rsid w:val="001E6A82"/>
    <w:rsid w:val="001F3889"/>
    <w:rsid w:val="001F66F6"/>
    <w:rsid w:val="001F7D5E"/>
    <w:rsid w:val="00201B3B"/>
    <w:rsid w:val="00211610"/>
    <w:rsid w:val="00214807"/>
    <w:rsid w:val="0023109B"/>
    <w:rsid w:val="00236769"/>
    <w:rsid w:val="00237F90"/>
    <w:rsid w:val="00242F2D"/>
    <w:rsid w:val="002433D4"/>
    <w:rsid w:val="002479AE"/>
    <w:rsid w:val="002537E2"/>
    <w:rsid w:val="002579D3"/>
    <w:rsid w:val="00261F34"/>
    <w:rsid w:val="00267DD2"/>
    <w:rsid w:val="002736FB"/>
    <w:rsid w:val="002738D6"/>
    <w:rsid w:val="00273938"/>
    <w:rsid w:val="00281034"/>
    <w:rsid w:val="00285650"/>
    <w:rsid w:val="002A0762"/>
    <w:rsid w:val="002A567D"/>
    <w:rsid w:val="002A67BC"/>
    <w:rsid w:val="002A6A16"/>
    <w:rsid w:val="002B4623"/>
    <w:rsid w:val="002C5DEC"/>
    <w:rsid w:val="002D46A4"/>
    <w:rsid w:val="002D6A57"/>
    <w:rsid w:val="0030403B"/>
    <w:rsid w:val="003119E4"/>
    <w:rsid w:val="003121DC"/>
    <w:rsid w:val="0031483A"/>
    <w:rsid w:val="00317B45"/>
    <w:rsid w:val="00317F5F"/>
    <w:rsid w:val="00335DB5"/>
    <w:rsid w:val="00347C65"/>
    <w:rsid w:val="00352D9A"/>
    <w:rsid w:val="00355F6A"/>
    <w:rsid w:val="003709E1"/>
    <w:rsid w:val="00371647"/>
    <w:rsid w:val="00376301"/>
    <w:rsid w:val="003952BB"/>
    <w:rsid w:val="003970ED"/>
    <w:rsid w:val="003975AB"/>
    <w:rsid w:val="003A46F8"/>
    <w:rsid w:val="003B5DCA"/>
    <w:rsid w:val="003B7AE0"/>
    <w:rsid w:val="003C2D7E"/>
    <w:rsid w:val="003C4F9F"/>
    <w:rsid w:val="003D1C91"/>
    <w:rsid w:val="003D5967"/>
    <w:rsid w:val="003E2C9C"/>
    <w:rsid w:val="003E70A0"/>
    <w:rsid w:val="0040128F"/>
    <w:rsid w:val="00403C0F"/>
    <w:rsid w:val="004252D5"/>
    <w:rsid w:val="00434EF3"/>
    <w:rsid w:val="00441760"/>
    <w:rsid w:val="0044361E"/>
    <w:rsid w:val="00455B8F"/>
    <w:rsid w:val="00457E4A"/>
    <w:rsid w:val="00460A86"/>
    <w:rsid w:val="00467D92"/>
    <w:rsid w:val="0047251E"/>
    <w:rsid w:val="0047373B"/>
    <w:rsid w:val="0048215D"/>
    <w:rsid w:val="00483CDD"/>
    <w:rsid w:val="00485A3B"/>
    <w:rsid w:val="00494733"/>
    <w:rsid w:val="004A65E8"/>
    <w:rsid w:val="004D236B"/>
    <w:rsid w:val="004D558B"/>
    <w:rsid w:val="004E28B6"/>
    <w:rsid w:val="004F26C8"/>
    <w:rsid w:val="00513E4B"/>
    <w:rsid w:val="00515FEB"/>
    <w:rsid w:val="00520481"/>
    <w:rsid w:val="00521B20"/>
    <w:rsid w:val="00531726"/>
    <w:rsid w:val="005374FA"/>
    <w:rsid w:val="0055276C"/>
    <w:rsid w:val="00554F97"/>
    <w:rsid w:val="0056386A"/>
    <w:rsid w:val="00565389"/>
    <w:rsid w:val="00566C79"/>
    <w:rsid w:val="00581554"/>
    <w:rsid w:val="00582A50"/>
    <w:rsid w:val="00586D32"/>
    <w:rsid w:val="005A0AE5"/>
    <w:rsid w:val="005A2C0D"/>
    <w:rsid w:val="005D5438"/>
    <w:rsid w:val="005D742D"/>
    <w:rsid w:val="005D7CE1"/>
    <w:rsid w:val="005F1F33"/>
    <w:rsid w:val="005F70F0"/>
    <w:rsid w:val="00613E5E"/>
    <w:rsid w:val="006223F6"/>
    <w:rsid w:val="00631F14"/>
    <w:rsid w:val="00632035"/>
    <w:rsid w:val="00637B4C"/>
    <w:rsid w:val="00645269"/>
    <w:rsid w:val="006613B8"/>
    <w:rsid w:val="00665531"/>
    <w:rsid w:val="00673515"/>
    <w:rsid w:val="006751ED"/>
    <w:rsid w:val="00675294"/>
    <w:rsid w:val="00681E37"/>
    <w:rsid w:val="006861D4"/>
    <w:rsid w:val="00691377"/>
    <w:rsid w:val="00691FA1"/>
    <w:rsid w:val="00692E48"/>
    <w:rsid w:val="006A08F2"/>
    <w:rsid w:val="006A263C"/>
    <w:rsid w:val="006A58B8"/>
    <w:rsid w:val="006A6571"/>
    <w:rsid w:val="006C47CB"/>
    <w:rsid w:val="006C5917"/>
    <w:rsid w:val="006D4660"/>
    <w:rsid w:val="006E145D"/>
    <w:rsid w:val="006E2F87"/>
    <w:rsid w:val="006F3B4C"/>
    <w:rsid w:val="0071429B"/>
    <w:rsid w:val="00715C0F"/>
    <w:rsid w:val="00723779"/>
    <w:rsid w:val="00726342"/>
    <w:rsid w:val="0072669E"/>
    <w:rsid w:val="00733226"/>
    <w:rsid w:val="007342AB"/>
    <w:rsid w:val="00735BA2"/>
    <w:rsid w:val="0074011B"/>
    <w:rsid w:val="00741358"/>
    <w:rsid w:val="007501F1"/>
    <w:rsid w:val="00755C03"/>
    <w:rsid w:val="007578B0"/>
    <w:rsid w:val="00760AED"/>
    <w:rsid w:val="00770366"/>
    <w:rsid w:val="00774488"/>
    <w:rsid w:val="00776787"/>
    <w:rsid w:val="007842EA"/>
    <w:rsid w:val="00787AB9"/>
    <w:rsid w:val="007A553F"/>
    <w:rsid w:val="007A7B1F"/>
    <w:rsid w:val="007A7FB5"/>
    <w:rsid w:val="007B0233"/>
    <w:rsid w:val="007B66C3"/>
    <w:rsid w:val="007C12FC"/>
    <w:rsid w:val="007D0ADB"/>
    <w:rsid w:val="007F16AF"/>
    <w:rsid w:val="008016AF"/>
    <w:rsid w:val="008259A9"/>
    <w:rsid w:val="008314BC"/>
    <w:rsid w:val="00850875"/>
    <w:rsid w:val="00853827"/>
    <w:rsid w:val="00862A35"/>
    <w:rsid w:val="00865D18"/>
    <w:rsid w:val="00870FEC"/>
    <w:rsid w:val="00872C86"/>
    <w:rsid w:val="008A037B"/>
    <w:rsid w:val="008A5868"/>
    <w:rsid w:val="008C5A7C"/>
    <w:rsid w:val="008C66A6"/>
    <w:rsid w:val="008D267B"/>
    <w:rsid w:val="008D7B8D"/>
    <w:rsid w:val="008F167D"/>
    <w:rsid w:val="00913993"/>
    <w:rsid w:val="009144D7"/>
    <w:rsid w:val="00915028"/>
    <w:rsid w:val="00934DCB"/>
    <w:rsid w:val="0094670F"/>
    <w:rsid w:val="00950D3B"/>
    <w:rsid w:val="00973D91"/>
    <w:rsid w:val="009814AA"/>
    <w:rsid w:val="00982E92"/>
    <w:rsid w:val="009A537B"/>
    <w:rsid w:val="009B3700"/>
    <w:rsid w:val="009B5B2F"/>
    <w:rsid w:val="009C018E"/>
    <w:rsid w:val="009D3D9C"/>
    <w:rsid w:val="00A045BA"/>
    <w:rsid w:val="00A1259D"/>
    <w:rsid w:val="00A12C21"/>
    <w:rsid w:val="00A30782"/>
    <w:rsid w:val="00A33A44"/>
    <w:rsid w:val="00A349A4"/>
    <w:rsid w:val="00A34BC1"/>
    <w:rsid w:val="00A37368"/>
    <w:rsid w:val="00A3740C"/>
    <w:rsid w:val="00A37B35"/>
    <w:rsid w:val="00A40AAA"/>
    <w:rsid w:val="00A432B4"/>
    <w:rsid w:val="00A43808"/>
    <w:rsid w:val="00A45FEB"/>
    <w:rsid w:val="00A50E47"/>
    <w:rsid w:val="00A53E82"/>
    <w:rsid w:val="00A54008"/>
    <w:rsid w:val="00A62AAA"/>
    <w:rsid w:val="00A731BD"/>
    <w:rsid w:val="00A90C0B"/>
    <w:rsid w:val="00A92D33"/>
    <w:rsid w:val="00A96D03"/>
    <w:rsid w:val="00AB0BDA"/>
    <w:rsid w:val="00AB198E"/>
    <w:rsid w:val="00AB1E22"/>
    <w:rsid w:val="00AB7D29"/>
    <w:rsid w:val="00AB7E19"/>
    <w:rsid w:val="00AC00A9"/>
    <w:rsid w:val="00AC13E0"/>
    <w:rsid w:val="00AC4AFC"/>
    <w:rsid w:val="00AD541D"/>
    <w:rsid w:val="00AE0031"/>
    <w:rsid w:val="00AE0EA4"/>
    <w:rsid w:val="00AE3585"/>
    <w:rsid w:val="00AE42B0"/>
    <w:rsid w:val="00AE6C16"/>
    <w:rsid w:val="00AF6847"/>
    <w:rsid w:val="00B03872"/>
    <w:rsid w:val="00B240A4"/>
    <w:rsid w:val="00B40BAB"/>
    <w:rsid w:val="00B433F5"/>
    <w:rsid w:val="00B64D48"/>
    <w:rsid w:val="00B71EBE"/>
    <w:rsid w:val="00B723A1"/>
    <w:rsid w:val="00B82AFE"/>
    <w:rsid w:val="00B82C91"/>
    <w:rsid w:val="00B836A2"/>
    <w:rsid w:val="00BA0216"/>
    <w:rsid w:val="00BA1766"/>
    <w:rsid w:val="00BA2936"/>
    <w:rsid w:val="00BA32DF"/>
    <w:rsid w:val="00BB235D"/>
    <w:rsid w:val="00BC1BE4"/>
    <w:rsid w:val="00BC47D1"/>
    <w:rsid w:val="00BD558B"/>
    <w:rsid w:val="00BF09B8"/>
    <w:rsid w:val="00BF7EEB"/>
    <w:rsid w:val="00C02463"/>
    <w:rsid w:val="00C04CCC"/>
    <w:rsid w:val="00C115DE"/>
    <w:rsid w:val="00C2449B"/>
    <w:rsid w:val="00C30C2A"/>
    <w:rsid w:val="00C3647F"/>
    <w:rsid w:val="00C378B3"/>
    <w:rsid w:val="00C42FCE"/>
    <w:rsid w:val="00C570B0"/>
    <w:rsid w:val="00C61CDF"/>
    <w:rsid w:val="00C709F7"/>
    <w:rsid w:val="00C753C2"/>
    <w:rsid w:val="00C91FEF"/>
    <w:rsid w:val="00C9626E"/>
    <w:rsid w:val="00CA474B"/>
    <w:rsid w:val="00CD1323"/>
    <w:rsid w:val="00CD597A"/>
    <w:rsid w:val="00D053A7"/>
    <w:rsid w:val="00D05A06"/>
    <w:rsid w:val="00D17187"/>
    <w:rsid w:val="00D212F9"/>
    <w:rsid w:val="00D34F36"/>
    <w:rsid w:val="00D4470C"/>
    <w:rsid w:val="00D57A08"/>
    <w:rsid w:val="00D772D7"/>
    <w:rsid w:val="00DB204D"/>
    <w:rsid w:val="00DC1D93"/>
    <w:rsid w:val="00DC5843"/>
    <w:rsid w:val="00DD50D7"/>
    <w:rsid w:val="00DD6056"/>
    <w:rsid w:val="00DE2653"/>
    <w:rsid w:val="00DF04B1"/>
    <w:rsid w:val="00E00DD8"/>
    <w:rsid w:val="00E042C8"/>
    <w:rsid w:val="00E04A40"/>
    <w:rsid w:val="00E10D51"/>
    <w:rsid w:val="00E3193B"/>
    <w:rsid w:val="00E35DD8"/>
    <w:rsid w:val="00E57B78"/>
    <w:rsid w:val="00E57C86"/>
    <w:rsid w:val="00E62CF4"/>
    <w:rsid w:val="00E67483"/>
    <w:rsid w:val="00E70A66"/>
    <w:rsid w:val="00E72885"/>
    <w:rsid w:val="00E7368D"/>
    <w:rsid w:val="00E94A80"/>
    <w:rsid w:val="00E97297"/>
    <w:rsid w:val="00EA2E70"/>
    <w:rsid w:val="00EB065C"/>
    <w:rsid w:val="00EC075E"/>
    <w:rsid w:val="00ED6227"/>
    <w:rsid w:val="00EE757D"/>
    <w:rsid w:val="00EF1B8B"/>
    <w:rsid w:val="00F03FB4"/>
    <w:rsid w:val="00F1429D"/>
    <w:rsid w:val="00F21974"/>
    <w:rsid w:val="00F319B1"/>
    <w:rsid w:val="00F3421B"/>
    <w:rsid w:val="00F36C0A"/>
    <w:rsid w:val="00F42CF0"/>
    <w:rsid w:val="00F431AB"/>
    <w:rsid w:val="00F5301F"/>
    <w:rsid w:val="00F64074"/>
    <w:rsid w:val="00F6578A"/>
    <w:rsid w:val="00F81BD2"/>
    <w:rsid w:val="00F84E7A"/>
    <w:rsid w:val="00F86336"/>
    <w:rsid w:val="00F92983"/>
    <w:rsid w:val="00F95D31"/>
    <w:rsid w:val="00FA0743"/>
    <w:rsid w:val="00FA36CC"/>
    <w:rsid w:val="00FB00D0"/>
    <w:rsid w:val="00FB5E89"/>
    <w:rsid w:val="00FC376B"/>
    <w:rsid w:val="00FC3903"/>
    <w:rsid w:val="00FC44A2"/>
    <w:rsid w:val="00FD3459"/>
    <w:rsid w:val="00FF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53C58"/>
  <w15:chartTrackingRefBased/>
  <w15:docId w15:val="{31BD3E2B-A43A-4EA0-B696-51D23AEA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B2"/>
    <w:rPr>
      <w:rFonts w:ascii="Pragmatica Light" w:hAnsi="Pragmatica Light"/>
    </w:rPr>
  </w:style>
  <w:style w:type="paragraph" w:styleId="Heading1">
    <w:name w:val="heading 1"/>
    <w:basedOn w:val="Normal"/>
    <w:next w:val="Normal"/>
    <w:link w:val="Heading1Char"/>
    <w:uiPriority w:val="9"/>
    <w:qFormat/>
    <w:rsid w:val="00E57B78"/>
    <w:pPr>
      <w:keepNext/>
      <w:keepLines/>
      <w:spacing w:before="240" w:after="0"/>
      <w:outlineLvl w:val="0"/>
    </w:pPr>
    <w:rPr>
      <w:rFonts w:ascii="Pragmatica Bold" w:eastAsiaTheme="majorEastAsia" w:hAnsi="Pragmatica Bold" w:cstheme="majorBidi"/>
      <w:color w:val="92278F"/>
      <w:sz w:val="32"/>
      <w:szCs w:val="32"/>
    </w:rPr>
  </w:style>
  <w:style w:type="paragraph" w:styleId="Heading2">
    <w:name w:val="heading 2"/>
    <w:basedOn w:val="Normal"/>
    <w:next w:val="Normal"/>
    <w:link w:val="Heading2Char"/>
    <w:uiPriority w:val="9"/>
    <w:qFormat/>
    <w:rsid w:val="00B71EBE"/>
    <w:pPr>
      <w:keepNext/>
      <w:spacing w:before="120" w:after="120" w:line="252" w:lineRule="auto"/>
      <w:outlineLvl w:val="1"/>
    </w:pPr>
    <w:rPr>
      <w:rFonts w:ascii="Pragmatica Bold" w:eastAsia="Times New Roman" w:hAnsi="Pragmatica Bold" w:cs="Arial"/>
      <w:b/>
      <w:bCs/>
      <w:iCs/>
      <w:color w:val="F15A29"/>
      <w:spacing w:val="-4"/>
      <w:kern w:val="16"/>
      <w:sz w:val="24"/>
      <w:szCs w:val="28"/>
    </w:rPr>
  </w:style>
  <w:style w:type="paragraph" w:styleId="Heading3">
    <w:name w:val="heading 3"/>
    <w:basedOn w:val="Normal"/>
    <w:next w:val="Normal"/>
    <w:link w:val="Heading3Char"/>
    <w:uiPriority w:val="9"/>
    <w:unhideWhenUsed/>
    <w:qFormat/>
    <w:rsid w:val="00E57B78"/>
    <w:pPr>
      <w:keepNext/>
      <w:keepLines/>
      <w:spacing w:before="40" w:after="0"/>
      <w:outlineLvl w:val="2"/>
    </w:pPr>
    <w:rPr>
      <w:rFonts w:ascii="Pragmatica Bold" w:eastAsiaTheme="majorEastAsia" w:hAnsi="Pragmatica Bold" w:cstheme="majorBidi"/>
      <w:color w:val="808080" w:themeColor="background1" w:themeShade="80"/>
      <w:szCs w:val="24"/>
    </w:rPr>
  </w:style>
  <w:style w:type="paragraph" w:styleId="Heading4">
    <w:name w:val="heading 4"/>
    <w:basedOn w:val="Normal"/>
    <w:next w:val="Normal"/>
    <w:link w:val="Heading4Char"/>
    <w:uiPriority w:val="9"/>
    <w:unhideWhenUsed/>
    <w:qFormat/>
    <w:rsid w:val="00B71EBE"/>
    <w:pPr>
      <w:keepNext/>
      <w:keepLines/>
      <w:spacing w:before="40" w:after="0"/>
      <w:outlineLvl w:val="3"/>
    </w:pPr>
    <w:rPr>
      <w:rFonts w:ascii="Pragmatica Bold" w:eastAsiaTheme="majorEastAsia" w:hAnsi="Pragmatica Bold" w:cstheme="majorBidi"/>
      <w:iCs/>
    </w:rPr>
  </w:style>
  <w:style w:type="paragraph" w:styleId="Heading5">
    <w:name w:val="heading 5"/>
    <w:basedOn w:val="Normal"/>
    <w:next w:val="Normal"/>
    <w:link w:val="Heading5Char"/>
    <w:uiPriority w:val="9"/>
    <w:unhideWhenUsed/>
    <w:qFormat/>
    <w:rsid w:val="004737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gnore Lists"/>
    <w:basedOn w:val="Normal"/>
    <w:link w:val="ListParagraphChar"/>
    <w:uiPriority w:val="34"/>
    <w:qFormat/>
    <w:rsid w:val="00056228"/>
    <w:pPr>
      <w:spacing w:after="0" w:line="240" w:lineRule="auto"/>
      <w:ind w:left="720"/>
      <w:contextualSpacing/>
    </w:pPr>
  </w:style>
  <w:style w:type="paragraph" w:styleId="FootnoteText">
    <w:name w:val="footnote text"/>
    <w:basedOn w:val="Normal"/>
    <w:link w:val="FootnoteTextChar"/>
    <w:uiPriority w:val="99"/>
    <w:semiHidden/>
    <w:unhideWhenUsed/>
    <w:rsid w:val="000562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228"/>
    <w:rPr>
      <w:sz w:val="20"/>
      <w:szCs w:val="20"/>
    </w:rPr>
  </w:style>
  <w:style w:type="character" w:styleId="FootnoteReference">
    <w:name w:val="footnote reference"/>
    <w:basedOn w:val="DefaultParagraphFont"/>
    <w:uiPriority w:val="99"/>
    <w:unhideWhenUsed/>
    <w:rsid w:val="00056228"/>
    <w:rPr>
      <w:vertAlign w:val="superscript"/>
    </w:rPr>
  </w:style>
  <w:style w:type="character" w:styleId="CommentReference">
    <w:name w:val="annotation reference"/>
    <w:basedOn w:val="DefaultParagraphFont"/>
    <w:uiPriority w:val="99"/>
    <w:semiHidden/>
    <w:unhideWhenUsed/>
    <w:rsid w:val="003975AB"/>
    <w:rPr>
      <w:sz w:val="16"/>
      <w:szCs w:val="16"/>
    </w:rPr>
  </w:style>
  <w:style w:type="paragraph" w:styleId="CommentText">
    <w:name w:val="annotation text"/>
    <w:basedOn w:val="Normal"/>
    <w:link w:val="CommentTextChar"/>
    <w:uiPriority w:val="99"/>
    <w:unhideWhenUsed/>
    <w:rsid w:val="003975AB"/>
    <w:pPr>
      <w:spacing w:line="240" w:lineRule="auto"/>
    </w:pPr>
    <w:rPr>
      <w:sz w:val="20"/>
      <w:szCs w:val="20"/>
    </w:rPr>
  </w:style>
  <w:style w:type="character" w:customStyle="1" w:styleId="CommentTextChar">
    <w:name w:val="Comment Text Char"/>
    <w:basedOn w:val="DefaultParagraphFont"/>
    <w:link w:val="CommentText"/>
    <w:uiPriority w:val="99"/>
    <w:rsid w:val="003975AB"/>
    <w:rPr>
      <w:sz w:val="20"/>
      <w:szCs w:val="20"/>
    </w:rPr>
  </w:style>
  <w:style w:type="paragraph" w:styleId="BalloonText">
    <w:name w:val="Balloon Text"/>
    <w:basedOn w:val="Normal"/>
    <w:link w:val="BalloonTextChar"/>
    <w:uiPriority w:val="99"/>
    <w:semiHidden/>
    <w:unhideWhenUsed/>
    <w:rsid w:val="00397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5AB"/>
    <w:rPr>
      <w:rFonts w:ascii="Segoe UI" w:hAnsi="Segoe UI" w:cs="Segoe UI"/>
      <w:sz w:val="18"/>
      <w:szCs w:val="18"/>
    </w:rPr>
  </w:style>
  <w:style w:type="character" w:customStyle="1" w:styleId="Heading2Char">
    <w:name w:val="Heading 2 Char"/>
    <w:basedOn w:val="DefaultParagraphFont"/>
    <w:link w:val="Heading2"/>
    <w:uiPriority w:val="9"/>
    <w:rsid w:val="00B71EBE"/>
    <w:rPr>
      <w:rFonts w:ascii="Pragmatica Bold" w:eastAsia="Times New Roman" w:hAnsi="Pragmatica Bold" w:cs="Arial"/>
      <w:b/>
      <w:bCs/>
      <w:iCs/>
      <w:color w:val="F15A29"/>
      <w:spacing w:val="-4"/>
      <w:kern w:val="16"/>
      <w:sz w:val="24"/>
      <w:szCs w:val="28"/>
    </w:rPr>
  </w:style>
  <w:style w:type="character" w:styleId="Hyperlink">
    <w:name w:val="Hyperlink"/>
    <w:basedOn w:val="DefaultParagraphFont"/>
    <w:uiPriority w:val="99"/>
    <w:unhideWhenUsed/>
    <w:rsid w:val="003975AB"/>
    <w:rPr>
      <w:color w:val="0000FF"/>
      <w:u w:val="single"/>
    </w:rPr>
  </w:style>
  <w:style w:type="character" w:customStyle="1" w:styleId="Heading3Char">
    <w:name w:val="Heading 3 Char"/>
    <w:basedOn w:val="DefaultParagraphFont"/>
    <w:link w:val="Heading3"/>
    <w:uiPriority w:val="9"/>
    <w:rsid w:val="00E57B78"/>
    <w:rPr>
      <w:rFonts w:ascii="Pragmatica Bold" w:eastAsiaTheme="majorEastAsia" w:hAnsi="Pragmatica Bold" w:cstheme="majorBidi"/>
      <w:color w:val="808080" w:themeColor="background1" w:themeShade="80"/>
      <w:szCs w:val="24"/>
    </w:rPr>
  </w:style>
  <w:style w:type="paragraph" w:styleId="Header">
    <w:name w:val="header"/>
    <w:basedOn w:val="Normal"/>
    <w:link w:val="HeaderChar"/>
    <w:uiPriority w:val="99"/>
    <w:unhideWhenUsed/>
    <w:rsid w:val="00870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FEC"/>
    <w:rPr>
      <w:rFonts w:ascii="Pragmatica Cond Light" w:hAnsi="Pragmatica Cond Light"/>
      <w:sz w:val="24"/>
    </w:rPr>
  </w:style>
  <w:style w:type="paragraph" w:styleId="Footer">
    <w:name w:val="footer"/>
    <w:basedOn w:val="Normal"/>
    <w:link w:val="FooterChar"/>
    <w:uiPriority w:val="99"/>
    <w:unhideWhenUsed/>
    <w:rsid w:val="00870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FEC"/>
    <w:rPr>
      <w:rFonts w:ascii="Pragmatica Cond Light" w:hAnsi="Pragmatica Cond Light"/>
      <w:sz w:val="24"/>
    </w:rPr>
  </w:style>
  <w:style w:type="paragraph" w:styleId="CommentSubject">
    <w:name w:val="annotation subject"/>
    <w:basedOn w:val="CommentText"/>
    <w:next w:val="CommentText"/>
    <w:link w:val="CommentSubjectChar"/>
    <w:uiPriority w:val="99"/>
    <w:semiHidden/>
    <w:unhideWhenUsed/>
    <w:rsid w:val="00870FEC"/>
    <w:rPr>
      <w:b/>
      <w:bCs/>
    </w:rPr>
  </w:style>
  <w:style w:type="character" w:customStyle="1" w:styleId="CommentSubjectChar">
    <w:name w:val="Comment Subject Char"/>
    <w:basedOn w:val="CommentTextChar"/>
    <w:link w:val="CommentSubject"/>
    <w:uiPriority w:val="99"/>
    <w:semiHidden/>
    <w:rsid w:val="00870FEC"/>
    <w:rPr>
      <w:rFonts w:ascii="Pragmatica Cond Light" w:hAnsi="Pragmatica Cond Light"/>
      <w:b/>
      <w:bCs/>
      <w:sz w:val="20"/>
      <w:szCs w:val="20"/>
    </w:rPr>
  </w:style>
  <w:style w:type="character" w:customStyle="1" w:styleId="Heading1Char">
    <w:name w:val="Heading 1 Char"/>
    <w:basedOn w:val="DefaultParagraphFont"/>
    <w:link w:val="Heading1"/>
    <w:uiPriority w:val="9"/>
    <w:rsid w:val="00E57B78"/>
    <w:rPr>
      <w:rFonts w:ascii="Pragmatica Bold" w:eastAsiaTheme="majorEastAsia" w:hAnsi="Pragmatica Bold" w:cstheme="majorBidi"/>
      <w:color w:val="92278F"/>
      <w:sz w:val="32"/>
      <w:szCs w:val="32"/>
    </w:rPr>
  </w:style>
  <w:style w:type="paragraph" w:styleId="TOCHeading">
    <w:name w:val="TOC Heading"/>
    <w:basedOn w:val="Heading1"/>
    <w:next w:val="Normal"/>
    <w:uiPriority w:val="39"/>
    <w:unhideWhenUsed/>
    <w:qFormat/>
    <w:rsid w:val="00C2449B"/>
    <w:pPr>
      <w:outlineLvl w:val="9"/>
    </w:pPr>
  </w:style>
  <w:style w:type="paragraph" w:styleId="TOC2">
    <w:name w:val="toc 2"/>
    <w:basedOn w:val="Normal"/>
    <w:next w:val="Normal"/>
    <w:autoRedefine/>
    <w:uiPriority w:val="39"/>
    <w:unhideWhenUsed/>
    <w:rsid w:val="00C2449B"/>
    <w:pPr>
      <w:spacing w:after="100"/>
      <w:ind w:left="240"/>
    </w:pPr>
  </w:style>
  <w:style w:type="paragraph" w:styleId="TOC3">
    <w:name w:val="toc 3"/>
    <w:basedOn w:val="Normal"/>
    <w:next w:val="Normal"/>
    <w:autoRedefine/>
    <w:uiPriority w:val="39"/>
    <w:unhideWhenUsed/>
    <w:rsid w:val="00C2449B"/>
    <w:pPr>
      <w:spacing w:after="100"/>
      <w:ind w:left="480"/>
    </w:pPr>
  </w:style>
  <w:style w:type="character" w:styleId="FollowedHyperlink">
    <w:name w:val="FollowedHyperlink"/>
    <w:basedOn w:val="DefaultParagraphFont"/>
    <w:uiPriority w:val="99"/>
    <w:semiHidden/>
    <w:unhideWhenUsed/>
    <w:rsid w:val="00C2449B"/>
    <w:rPr>
      <w:color w:val="954F72" w:themeColor="followedHyperlink"/>
      <w:u w:val="single"/>
    </w:rPr>
  </w:style>
  <w:style w:type="character" w:styleId="UnresolvedMention">
    <w:name w:val="Unresolved Mention"/>
    <w:basedOn w:val="DefaultParagraphFont"/>
    <w:uiPriority w:val="99"/>
    <w:semiHidden/>
    <w:unhideWhenUsed/>
    <w:rsid w:val="00C2449B"/>
    <w:rPr>
      <w:color w:val="605E5C"/>
      <w:shd w:val="clear" w:color="auto" w:fill="E1DFDD"/>
    </w:rPr>
  </w:style>
  <w:style w:type="paragraph" w:styleId="Caption">
    <w:name w:val="caption"/>
    <w:basedOn w:val="Normal"/>
    <w:next w:val="Normal"/>
    <w:uiPriority w:val="35"/>
    <w:unhideWhenUsed/>
    <w:qFormat/>
    <w:rsid w:val="003C4F9F"/>
    <w:pPr>
      <w:spacing w:after="200" w:line="240" w:lineRule="auto"/>
    </w:pPr>
    <w:rPr>
      <w:rFonts w:ascii="Pragmatica Cond Medium" w:hAnsi="Pragmatica Cond Medium"/>
      <w:iCs/>
      <w:sz w:val="25"/>
      <w:szCs w:val="18"/>
    </w:rPr>
  </w:style>
  <w:style w:type="paragraph" w:styleId="NormalWeb">
    <w:name w:val="Normal (Web)"/>
    <w:basedOn w:val="Normal"/>
    <w:uiPriority w:val="99"/>
    <w:semiHidden/>
    <w:unhideWhenUsed/>
    <w:rsid w:val="001F66F6"/>
    <w:pPr>
      <w:spacing w:before="100" w:beforeAutospacing="1" w:after="100" w:afterAutospacing="1" w:line="240" w:lineRule="auto"/>
    </w:pPr>
    <w:rPr>
      <w:rFonts w:ascii="Times New Roman" w:eastAsia="Times New Roman" w:hAnsi="Times New Roman" w:cs="Times New Roman"/>
      <w:szCs w:val="24"/>
    </w:rPr>
  </w:style>
  <w:style w:type="paragraph" w:styleId="TOC1">
    <w:name w:val="toc 1"/>
    <w:basedOn w:val="Normal"/>
    <w:next w:val="Normal"/>
    <w:autoRedefine/>
    <w:uiPriority w:val="39"/>
    <w:unhideWhenUsed/>
    <w:rsid w:val="007A553F"/>
    <w:pPr>
      <w:spacing w:after="100"/>
    </w:pPr>
  </w:style>
  <w:style w:type="paragraph" w:styleId="NoSpacing">
    <w:name w:val="No Spacing"/>
    <w:link w:val="NoSpacingChar"/>
    <w:uiPriority w:val="1"/>
    <w:qFormat/>
    <w:rsid w:val="00715C0F"/>
    <w:pPr>
      <w:spacing w:after="0" w:line="240" w:lineRule="auto"/>
    </w:pPr>
    <w:rPr>
      <w:rFonts w:eastAsiaTheme="minorEastAsia"/>
    </w:rPr>
  </w:style>
  <w:style w:type="character" w:customStyle="1" w:styleId="NoSpacingChar">
    <w:name w:val="No Spacing Char"/>
    <w:basedOn w:val="DefaultParagraphFont"/>
    <w:link w:val="NoSpacing"/>
    <w:uiPriority w:val="1"/>
    <w:rsid w:val="00715C0F"/>
    <w:rPr>
      <w:rFonts w:eastAsiaTheme="minorEastAsia"/>
    </w:rPr>
  </w:style>
  <w:style w:type="paragraph" w:styleId="Revision">
    <w:name w:val="Revision"/>
    <w:hidden/>
    <w:uiPriority w:val="99"/>
    <w:semiHidden/>
    <w:rsid w:val="0047251E"/>
    <w:pPr>
      <w:spacing w:after="0" w:line="240" w:lineRule="auto"/>
    </w:pPr>
    <w:rPr>
      <w:rFonts w:ascii="Pragmatica Cond Book" w:hAnsi="Pragmatica Cond Book"/>
      <w:sz w:val="24"/>
    </w:rPr>
  </w:style>
  <w:style w:type="table" w:styleId="TableGrid">
    <w:name w:val="Table Grid"/>
    <w:basedOn w:val="TableNormal"/>
    <w:uiPriority w:val="39"/>
    <w:rsid w:val="003C2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71EBE"/>
    <w:rPr>
      <w:rFonts w:ascii="Pragmatica Bold" w:eastAsiaTheme="majorEastAsia" w:hAnsi="Pragmatica Bold" w:cstheme="majorBidi"/>
      <w:iCs/>
    </w:rPr>
  </w:style>
  <w:style w:type="character" w:customStyle="1" w:styleId="Heading5Char">
    <w:name w:val="Heading 5 Char"/>
    <w:basedOn w:val="DefaultParagraphFont"/>
    <w:link w:val="Heading5"/>
    <w:uiPriority w:val="9"/>
    <w:rsid w:val="0047373B"/>
    <w:rPr>
      <w:rFonts w:asciiTheme="majorHAnsi" w:eastAsiaTheme="majorEastAsia" w:hAnsiTheme="majorHAnsi" w:cstheme="majorBidi"/>
      <w:color w:val="2F5496" w:themeColor="accent1" w:themeShade="BF"/>
    </w:rPr>
  </w:style>
  <w:style w:type="character" w:customStyle="1" w:styleId="ListParagraphChar">
    <w:name w:val="List Paragraph Char"/>
    <w:aliases w:val="Ignore Lists Char"/>
    <w:basedOn w:val="DefaultParagraphFont"/>
    <w:link w:val="ListParagraph"/>
    <w:uiPriority w:val="34"/>
    <w:rsid w:val="0047373B"/>
    <w:rPr>
      <w:rFonts w:ascii="Pragmatica Cond Book" w:hAnsi="Pragmatica Cond Book"/>
      <w:sz w:val="24"/>
    </w:rPr>
  </w:style>
  <w:style w:type="paragraph" w:customStyle="1" w:styleId="BulletScope">
    <w:name w:val="Bullet_Scope"/>
    <w:basedOn w:val="Normal"/>
    <w:link w:val="BulletScopeChar"/>
    <w:qFormat/>
    <w:rsid w:val="0047373B"/>
    <w:pPr>
      <w:spacing w:after="60" w:line="240" w:lineRule="auto"/>
      <w:ind w:left="360"/>
    </w:pPr>
    <w:rPr>
      <w:rFonts w:ascii="Times New Roman" w:eastAsia="Times" w:hAnsi="Times New Roman" w:cs="Times New Roman"/>
      <w:b/>
    </w:rPr>
  </w:style>
  <w:style w:type="character" w:customStyle="1" w:styleId="BulletScopeChar">
    <w:name w:val="Bullet_Scope Char"/>
    <w:basedOn w:val="DefaultParagraphFont"/>
    <w:link w:val="BulletScope"/>
    <w:rsid w:val="0047373B"/>
    <w:rPr>
      <w:rFonts w:ascii="Times New Roman" w:eastAsia="Times" w:hAnsi="Times New Roman" w:cs="Times New Roman"/>
      <w:b/>
    </w:rPr>
  </w:style>
  <w:style w:type="character" w:styleId="SubtleEmphasis">
    <w:name w:val="Subtle Emphasis"/>
    <w:basedOn w:val="DefaultParagraphFont"/>
    <w:uiPriority w:val="19"/>
    <w:qFormat/>
    <w:rsid w:val="0047373B"/>
    <w:rPr>
      <w:i/>
      <w:iCs/>
      <w:color w:val="404040" w:themeColor="text1" w:themeTint="BF"/>
    </w:rPr>
  </w:style>
  <w:style w:type="paragraph" w:customStyle="1" w:styleId="paragraph">
    <w:name w:val="paragraph"/>
    <w:basedOn w:val="Normal"/>
    <w:rsid w:val="0047373B"/>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47373B"/>
  </w:style>
  <w:style w:type="character" w:customStyle="1" w:styleId="eop">
    <w:name w:val="eop"/>
    <w:basedOn w:val="DefaultParagraphFont"/>
    <w:rsid w:val="0047373B"/>
  </w:style>
  <w:style w:type="paragraph" w:customStyle="1" w:styleId="NewIcon">
    <w:name w:val="New_Icon"/>
    <w:basedOn w:val="ListParagraph"/>
    <w:link w:val="NewIconChar"/>
    <w:qFormat/>
    <w:rsid w:val="0047373B"/>
    <w:pPr>
      <w:numPr>
        <w:numId w:val="48"/>
      </w:numPr>
      <w:spacing w:before="120"/>
    </w:pPr>
    <w:rPr>
      <w:rFonts w:ascii="Pragmatica Book" w:hAnsi="Pragmatica Book" w:cs="Calibri"/>
      <w:color w:val="000000"/>
    </w:rPr>
  </w:style>
  <w:style w:type="character" w:customStyle="1" w:styleId="NewIconChar">
    <w:name w:val="New_Icon Char"/>
    <w:basedOn w:val="ListParagraphChar"/>
    <w:link w:val="NewIcon"/>
    <w:rsid w:val="0047373B"/>
    <w:rPr>
      <w:rFonts w:ascii="Pragmatica Book" w:hAnsi="Pragmatica Book" w:cs="Calibri"/>
      <w:color w:val="000000"/>
      <w:sz w:val="24"/>
    </w:rPr>
  </w:style>
  <w:style w:type="paragraph" w:customStyle="1" w:styleId="sectionheader">
    <w:name w:val="section header"/>
    <w:basedOn w:val="Normal"/>
    <w:link w:val="sectionheaderChar"/>
    <w:qFormat/>
    <w:rsid w:val="0047373B"/>
    <w:pPr>
      <w:shd w:val="clear" w:color="auto" w:fill="00928D"/>
    </w:pPr>
    <w:rPr>
      <w:rFonts w:ascii="Pragmatica Book" w:hAnsi="Pragmatica Book"/>
      <w:b/>
      <w:bCs/>
      <w:color w:val="FFFFFF" w:themeColor="background1"/>
      <w:sz w:val="28"/>
      <w:szCs w:val="28"/>
    </w:rPr>
  </w:style>
  <w:style w:type="character" w:customStyle="1" w:styleId="sectionheaderChar">
    <w:name w:val="section header Char"/>
    <w:basedOn w:val="DefaultParagraphFont"/>
    <w:link w:val="sectionheader"/>
    <w:rsid w:val="0047373B"/>
    <w:rPr>
      <w:rFonts w:ascii="Pragmatica Book" w:hAnsi="Pragmatica Book"/>
      <w:b/>
      <w:bCs/>
      <w:color w:val="FFFFFF" w:themeColor="background1"/>
      <w:sz w:val="28"/>
      <w:szCs w:val="28"/>
      <w:shd w:val="clear" w:color="auto" w:fill="00928D"/>
    </w:rPr>
  </w:style>
  <w:style w:type="paragraph" w:customStyle="1" w:styleId="PolicyAreaHeading">
    <w:name w:val="Policy Area Heading"/>
    <w:basedOn w:val="Heading1"/>
    <w:link w:val="PolicyAreaHeadingChar"/>
    <w:qFormat/>
    <w:rsid w:val="00520481"/>
    <w:pPr>
      <w:shd w:val="clear" w:color="auto" w:fill="F4835E"/>
      <w:spacing w:line="240" w:lineRule="auto"/>
    </w:pPr>
    <w:rPr>
      <w:rFonts w:ascii="Pragmatica Light" w:hAnsi="Pragmatica Light"/>
      <w:b/>
      <w:color w:val="FFFFFF" w:themeColor="background1"/>
    </w:rPr>
  </w:style>
  <w:style w:type="character" w:customStyle="1" w:styleId="PolicyAreaHeadingChar">
    <w:name w:val="Policy Area Heading Char"/>
    <w:basedOn w:val="Heading1Char"/>
    <w:link w:val="PolicyAreaHeading"/>
    <w:rsid w:val="00520481"/>
    <w:rPr>
      <w:rFonts w:ascii="Pragmatica Light" w:eastAsiaTheme="majorEastAsia" w:hAnsi="Pragmatica Light" w:cstheme="majorBidi"/>
      <w:b/>
      <w:color w:val="FFFFFF" w:themeColor="background1"/>
      <w:sz w:val="32"/>
      <w:szCs w:val="32"/>
      <w:shd w:val="clear" w:color="auto" w:fill="F4835E"/>
    </w:rPr>
  </w:style>
  <w:style w:type="paragraph" w:customStyle="1" w:styleId="FocusAreas">
    <w:name w:val="Focus Areas"/>
    <w:basedOn w:val="ListParagraph"/>
    <w:link w:val="FocusAreasChar"/>
    <w:qFormat/>
    <w:rsid w:val="00520481"/>
    <w:pPr>
      <w:numPr>
        <w:numId w:val="95"/>
      </w:numPr>
    </w:pPr>
    <w:rPr>
      <w:rFonts w:ascii="Pragmatica Book" w:hAnsi="Pragmatica Book"/>
    </w:rPr>
  </w:style>
  <w:style w:type="paragraph" w:customStyle="1" w:styleId="FrameworkCriteria">
    <w:name w:val="Framework Criteria"/>
    <w:basedOn w:val="ListParagraph"/>
    <w:link w:val="FrameworkCriteriaChar"/>
    <w:qFormat/>
    <w:rsid w:val="00520481"/>
    <w:pPr>
      <w:numPr>
        <w:numId w:val="127"/>
      </w:numPr>
    </w:pPr>
    <w:rPr>
      <w:rFonts w:ascii="Pragmatica Book" w:hAnsi="Pragmatica Book"/>
    </w:rPr>
  </w:style>
  <w:style w:type="character" w:customStyle="1" w:styleId="FocusAreasChar">
    <w:name w:val="Focus Areas Char"/>
    <w:basedOn w:val="ListParagraphChar"/>
    <w:link w:val="FocusAreas"/>
    <w:rsid w:val="00520481"/>
    <w:rPr>
      <w:rFonts w:ascii="Pragmatica Book" w:hAnsi="Pragmatica Book"/>
      <w:sz w:val="24"/>
    </w:rPr>
  </w:style>
  <w:style w:type="paragraph" w:customStyle="1" w:styleId="ChecklistItem">
    <w:name w:val="Checklist Item"/>
    <w:basedOn w:val="ListParagraph"/>
    <w:link w:val="ChecklistItemChar"/>
    <w:qFormat/>
    <w:rsid w:val="00520481"/>
    <w:pPr>
      <w:numPr>
        <w:numId w:val="96"/>
      </w:numPr>
    </w:pPr>
    <w:rPr>
      <w:rFonts w:ascii="Pragmatica Book" w:hAnsi="Pragmatica Book"/>
    </w:rPr>
  </w:style>
  <w:style w:type="character" w:customStyle="1" w:styleId="FrameworkCriteriaChar">
    <w:name w:val="Framework Criteria Char"/>
    <w:basedOn w:val="ListParagraphChar"/>
    <w:link w:val="FrameworkCriteria"/>
    <w:rsid w:val="00520481"/>
    <w:rPr>
      <w:rFonts w:ascii="Pragmatica Book" w:hAnsi="Pragmatica Book"/>
      <w:sz w:val="24"/>
    </w:rPr>
  </w:style>
  <w:style w:type="character" w:customStyle="1" w:styleId="ChecklistItemChar">
    <w:name w:val="Checklist Item Char"/>
    <w:basedOn w:val="ListParagraphChar"/>
    <w:link w:val="ChecklistItem"/>
    <w:rsid w:val="00520481"/>
    <w:rPr>
      <w:rFonts w:ascii="Pragmatica Book" w:hAnsi="Pragmatica Book"/>
      <w:sz w:val="24"/>
    </w:rPr>
  </w:style>
  <w:style w:type="paragraph" w:customStyle="1" w:styleId="NewIcon0">
    <w:name w:val="New Icon"/>
    <w:basedOn w:val="ListParagraph"/>
    <w:link w:val="NewIconChar0"/>
    <w:qFormat/>
    <w:rsid w:val="00520481"/>
    <w:pPr>
      <w:ind w:left="250" w:hanging="270"/>
    </w:pPr>
    <w:rPr>
      <w:rFonts w:ascii="Pragmatica Book" w:hAnsi="Pragmatica Book" w:cs="Calibri"/>
      <w:color w:val="000000"/>
      <w:szCs w:val="21"/>
    </w:rPr>
  </w:style>
  <w:style w:type="character" w:customStyle="1" w:styleId="NewIconChar0">
    <w:name w:val="New Icon Char"/>
    <w:basedOn w:val="ListParagraphChar"/>
    <w:link w:val="NewIcon0"/>
    <w:rsid w:val="00520481"/>
    <w:rPr>
      <w:rFonts w:ascii="Pragmatica Book" w:hAnsi="Pragmatica Book" w:cs="Calibri"/>
      <w:color w:val="000000"/>
      <w:sz w:val="24"/>
      <w:szCs w:val="21"/>
    </w:rPr>
  </w:style>
  <w:style w:type="table" w:customStyle="1" w:styleId="TableGrid1">
    <w:name w:val="Table Grid1"/>
    <w:basedOn w:val="TableNormal"/>
    <w:next w:val="TableGrid"/>
    <w:uiPriority w:val="39"/>
    <w:rsid w:val="00273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647F"/>
    <w:pPr>
      <w:autoSpaceDE w:val="0"/>
      <w:autoSpaceDN w:val="0"/>
      <w:adjustRightInd w:val="0"/>
      <w:spacing w:after="0" w:line="240" w:lineRule="auto"/>
    </w:pPr>
    <w:rPr>
      <w:rFonts w:ascii="Seattle Text" w:hAnsi="Seattle Text" w:cs="Seattle Text"/>
      <w:color w:val="000000"/>
      <w:sz w:val="24"/>
      <w:szCs w:val="24"/>
    </w:rPr>
  </w:style>
  <w:style w:type="paragraph" w:customStyle="1" w:styleId="AsideHeader">
    <w:name w:val="Aside Header"/>
    <w:basedOn w:val="Normal"/>
    <w:link w:val="AsideHeaderChar"/>
    <w:qFormat/>
    <w:rsid w:val="00E57B78"/>
    <w:rPr>
      <w:rFonts w:ascii="Pragmatica Bold" w:eastAsiaTheme="majorEastAsia" w:hAnsi="Pragmatica Bold" w:cstheme="majorBidi"/>
      <w:b/>
      <w:color w:val="FFFFFF" w:themeColor="background1"/>
      <w:szCs w:val="28"/>
      <w14:textOutline w14:w="0" w14:cap="flat" w14:cmpd="sng" w14:algn="ctr">
        <w14:noFill/>
        <w14:prstDash w14:val="solid"/>
        <w14:round/>
      </w14:textOutline>
    </w:rPr>
  </w:style>
  <w:style w:type="paragraph" w:customStyle="1" w:styleId="AsideText">
    <w:name w:val="Aside Text"/>
    <w:basedOn w:val="Normal"/>
    <w:link w:val="AsideTextChar"/>
    <w:qFormat/>
    <w:rsid w:val="00E57B78"/>
    <w:rPr>
      <w:rFonts w:ascii="Pragmatica Book"/>
      <w:color w:val="FFFFFF"/>
      <w:sz w:val="20"/>
    </w:rPr>
  </w:style>
  <w:style w:type="character" w:customStyle="1" w:styleId="AsideHeaderChar">
    <w:name w:val="Aside Header Char"/>
    <w:basedOn w:val="DefaultParagraphFont"/>
    <w:link w:val="AsideHeader"/>
    <w:rsid w:val="00E57B78"/>
    <w:rPr>
      <w:rFonts w:ascii="Pragmatica Bold" w:eastAsiaTheme="majorEastAsia" w:hAnsi="Pragmatica Bold" w:cstheme="majorBidi"/>
      <w:b/>
      <w:color w:val="FFFFFF" w:themeColor="background1"/>
      <w:szCs w:val="28"/>
      <w14:textOutline w14:w="0" w14:cap="flat" w14:cmpd="sng" w14:algn="ctr">
        <w14:noFill/>
        <w14:prstDash w14:val="solid"/>
        <w14:round/>
      </w14:textOutline>
    </w:rPr>
  </w:style>
  <w:style w:type="paragraph" w:customStyle="1" w:styleId="AsideReferenceText">
    <w:name w:val="Aside Reference Text"/>
    <w:basedOn w:val="Normal"/>
    <w:link w:val="AsideReferenceTextChar"/>
    <w:qFormat/>
    <w:rsid w:val="00E57B78"/>
    <w:pPr>
      <w:spacing w:before="120" w:after="0"/>
    </w:pPr>
    <w:rPr>
      <w:rFonts w:ascii="Pragmatica Book" w:hAnsi="Pragmatica Book"/>
      <w:i/>
      <w:iCs/>
      <w:color w:val="FFFFFF"/>
      <w:sz w:val="16"/>
      <w:szCs w:val="16"/>
    </w:rPr>
  </w:style>
  <w:style w:type="character" w:customStyle="1" w:styleId="AsideTextChar">
    <w:name w:val="Aside Text Char"/>
    <w:basedOn w:val="DefaultParagraphFont"/>
    <w:link w:val="AsideText"/>
    <w:rsid w:val="00E57B78"/>
    <w:rPr>
      <w:rFonts w:ascii="Pragmatica Book" w:hAnsi="Pragmatica Light"/>
      <w:color w:val="FFFFFF"/>
      <w:sz w:val="20"/>
    </w:rPr>
  </w:style>
  <w:style w:type="character" w:customStyle="1" w:styleId="AsideReferenceTextChar">
    <w:name w:val="Aside Reference Text Char"/>
    <w:basedOn w:val="DefaultParagraphFont"/>
    <w:link w:val="AsideReferenceText"/>
    <w:rsid w:val="00E57B78"/>
    <w:rPr>
      <w:rFonts w:ascii="Pragmatica Book" w:hAnsi="Pragmatica Book"/>
      <w:i/>
      <w:iCs/>
      <w:color w:val="FFFF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769702">
      <w:bodyDiv w:val="1"/>
      <w:marLeft w:val="0"/>
      <w:marRight w:val="0"/>
      <w:marTop w:val="0"/>
      <w:marBottom w:val="0"/>
      <w:divBdr>
        <w:top w:val="none" w:sz="0" w:space="0" w:color="auto"/>
        <w:left w:val="none" w:sz="0" w:space="0" w:color="auto"/>
        <w:bottom w:val="none" w:sz="0" w:space="0" w:color="auto"/>
        <w:right w:val="none" w:sz="0" w:space="0" w:color="auto"/>
      </w:divBdr>
    </w:div>
    <w:div w:id="1565216511">
      <w:bodyDiv w:val="1"/>
      <w:marLeft w:val="0"/>
      <w:marRight w:val="0"/>
      <w:marTop w:val="0"/>
      <w:marBottom w:val="0"/>
      <w:divBdr>
        <w:top w:val="none" w:sz="0" w:space="0" w:color="auto"/>
        <w:left w:val="none" w:sz="0" w:space="0" w:color="auto"/>
        <w:bottom w:val="none" w:sz="0" w:space="0" w:color="auto"/>
        <w:right w:val="none" w:sz="0" w:space="0" w:color="auto"/>
      </w:divBdr>
    </w:div>
    <w:div w:id="164870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rc.org/our-work/plan-review" TargetMode="External"/><Relationship Id="rId13" Type="http://schemas.openxmlformats.org/officeDocument/2006/relationships/hyperlink" Target="https://www.psrc.org/media/5027"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src.org/planning-2050/regional-economic-strategy" TargetMode="External"/><Relationship Id="rId17" Type="http://schemas.openxmlformats.org/officeDocument/2006/relationships/hyperlink" Target="https://www.psrc.org/our-work/certification-reports" TargetMode="External"/><Relationship Id="rId2" Type="http://schemas.openxmlformats.org/officeDocument/2006/relationships/numbering" Target="numbering.xml"/><Relationship Id="rId16" Type="http://schemas.openxmlformats.org/officeDocument/2006/relationships/hyperlink" Target="https://www.psrc.org/planning-2050/vision/vision-2050-planning-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rc.org/planning-2050/regional-transportation-plan" TargetMode="External"/><Relationship Id="rId5" Type="http://schemas.openxmlformats.org/officeDocument/2006/relationships/webSettings" Target="webSettings.xml"/><Relationship Id="rId15" Type="http://schemas.openxmlformats.org/officeDocument/2006/relationships/hyperlink" Target="https://www.psrc.org/our-work/plan-review" TargetMode="External"/><Relationship Id="rId10" Type="http://schemas.openxmlformats.org/officeDocument/2006/relationships/hyperlink" Target="https://www.psrc.org/planning-2050/vision-205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src.org/our-work/plan-review" TargetMode="External"/><Relationship Id="rId14" Type="http://schemas.openxmlformats.org/officeDocument/2006/relationships/hyperlink" Target="https://www.psrc.org/media/5103"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BE930-198B-4C19-BCF3-83ADA233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Plan Review Manual</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Review Manual</dc:title>
  <dc:subject/>
  <dc:creator>Puget Sound Regional Council</dc:creator>
  <cp:keywords/>
  <dc:description/>
  <cp:lastModifiedBy>Maggie Moore</cp:lastModifiedBy>
  <cp:revision>9</cp:revision>
  <cp:lastPrinted>2021-05-19T17:22:00Z</cp:lastPrinted>
  <dcterms:created xsi:type="dcterms:W3CDTF">2021-06-03T17:00:00Z</dcterms:created>
  <dcterms:modified xsi:type="dcterms:W3CDTF">2022-09-27T17:05:00Z</dcterms:modified>
</cp:coreProperties>
</file>