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8B82F" w14:textId="4E2A9F5E" w:rsidR="00232ECA" w:rsidRDefault="00EE7D5B">
      <w:pPr>
        <w:pStyle w:val="BodyText"/>
        <w:spacing w:before="8"/>
        <w:rPr>
          <w:rFonts w:ascii="Times New Roman"/>
          <w:sz w:val="10"/>
        </w:rPr>
      </w:pPr>
      <w:r>
        <w:rPr>
          <w:b/>
          <w:noProof/>
          <w:color w:val="FF0000"/>
          <w:sz w:val="36"/>
          <w:szCs w:val="36"/>
        </w:rPr>
        <w:drawing>
          <wp:anchor distT="0" distB="0" distL="114300" distR="114300" simplePos="0" relativeHeight="487598080" behindDoc="1" locked="1" layoutInCell="1" allowOverlap="1" wp14:anchorId="161F391A" wp14:editId="592989A0">
            <wp:simplePos x="0" y="0"/>
            <wp:positionH relativeFrom="column">
              <wp:posOffset>-627380</wp:posOffset>
            </wp:positionH>
            <wp:positionV relativeFrom="page">
              <wp:posOffset>0</wp:posOffset>
            </wp:positionV>
            <wp:extent cx="7772400" cy="10058400"/>
            <wp:effectExtent l="0" t="0" r="0" b="0"/>
            <wp:wrapNone/>
            <wp:docPr id="1415134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34281" name="Picture 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4DF9">
        <w:rPr>
          <w:b/>
          <w:noProof/>
          <w:color w:val="FF0000"/>
          <w:sz w:val="36"/>
          <w:szCs w:val="36"/>
        </w:rPr>
        <w:softHyphen/>
      </w:r>
    </w:p>
    <w:p w14:paraId="085DCD8A" w14:textId="77777777" w:rsidR="00232ECA" w:rsidRDefault="00232ECA">
      <w:pPr>
        <w:rPr>
          <w:sz w:val="17"/>
        </w:rPr>
        <w:sectPr w:rsidR="00232ECA" w:rsidSect="00173AD0">
          <w:pgSz w:w="12240" w:h="15840"/>
          <w:pgMar w:top="720" w:right="1008" w:bottom="1440" w:left="1008" w:header="0" w:footer="706" w:gutter="0"/>
          <w:cols w:space="720"/>
        </w:sectPr>
      </w:pPr>
    </w:p>
    <w:p w14:paraId="32273BE6" w14:textId="56D91143" w:rsidR="00232ECA" w:rsidRDefault="00343F91" w:rsidP="006D29E7">
      <w:pPr>
        <w:pStyle w:val="Body1"/>
      </w:pPr>
      <w:r>
        <w:rPr>
          <w:noProof/>
        </w:rPr>
        <w:lastRenderedPageBreak/>
        <w:drawing>
          <wp:anchor distT="0" distB="0" distL="0" distR="0" simplePos="0" relativeHeight="15729152" behindDoc="0" locked="0" layoutInCell="1" allowOverlap="1" wp14:anchorId="2CE31938" wp14:editId="5DCC8497">
            <wp:simplePos x="0" y="0"/>
            <wp:positionH relativeFrom="page">
              <wp:posOffset>-12700</wp:posOffset>
            </wp:positionH>
            <wp:positionV relativeFrom="page">
              <wp:posOffset>0</wp:posOffset>
            </wp:positionV>
            <wp:extent cx="7771876" cy="3314065"/>
            <wp:effectExtent l="0" t="0" r="635" b="635"/>
            <wp:wrapSquare wrapText="bothSides"/>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rotWithShape="1">
                    <a:blip r:embed="rId12">
                      <a:extLst>
                        <a:ext uri="{28A0092B-C50C-407E-A947-70E740481C1C}">
                          <a14:useLocalDpi xmlns:a14="http://schemas.microsoft.com/office/drawing/2010/main" val="0"/>
                        </a:ext>
                      </a:extLst>
                    </a:blip>
                    <a:srcRect l="9869" t="31990" r="1314" b="4287"/>
                    <a:stretch/>
                  </pic:blipFill>
                  <pic:spPr bwMode="auto">
                    <a:xfrm>
                      <a:off x="0" y="0"/>
                      <a:ext cx="7771876" cy="3314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7BDD398" w14:textId="77777777" w:rsidR="006D29E7" w:rsidRPr="006D29E7" w:rsidRDefault="006D29E7" w:rsidP="006D29E7">
      <w:pPr>
        <w:pStyle w:val="BodyText"/>
        <w:rPr>
          <w:sz w:val="20"/>
          <w:szCs w:val="20"/>
        </w:rPr>
      </w:pPr>
      <w:r w:rsidRPr="006D29E7">
        <w:rPr>
          <w:sz w:val="20"/>
          <w:szCs w:val="20"/>
        </w:rPr>
        <w:t>Cover Image Credits</w:t>
      </w:r>
    </w:p>
    <w:p w14:paraId="086B36AE" w14:textId="77777777" w:rsidR="006D29E7" w:rsidRPr="006D29E7" w:rsidRDefault="006D29E7" w:rsidP="00111EA6">
      <w:pPr>
        <w:pStyle w:val="BodyText"/>
        <w:numPr>
          <w:ilvl w:val="0"/>
          <w:numId w:val="12"/>
        </w:numPr>
        <w:rPr>
          <w:sz w:val="20"/>
          <w:szCs w:val="20"/>
        </w:rPr>
      </w:pPr>
      <w:r w:rsidRPr="006D29E7">
        <w:rPr>
          <w:sz w:val="20"/>
          <w:szCs w:val="20"/>
        </w:rPr>
        <w:t>Cherry Hill Clean Up Campaign, December 8, 1959. Courtesy of the Seattle Municipal Archives, ID 77421.</w:t>
      </w:r>
    </w:p>
    <w:p w14:paraId="662D2361" w14:textId="04197398" w:rsidR="006D29E7" w:rsidRDefault="006D29E7" w:rsidP="00111EA6">
      <w:pPr>
        <w:pStyle w:val="BodyText"/>
        <w:numPr>
          <w:ilvl w:val="0"/>
          <w:numId w:val="12"/>
        </w:numPr>
        <w:rPr>
          <w:sz w:val="20"/>
          <w:szCs w:val="20"/>
        </w:rPr>
      </w:pPr>
      <w:r w:rsidRPr="006D29E7">
        <w:rPr>
          <w:sz w:val="20"/>
          <w:szCs w:val="20"/>
        </w:rPr>
        <w:t>CORE-sponsored demonstration at realtor office of Picture Floor Plans, Inc.</w:t>
      </w:r>
      <w:r w:rsidR="001366BF">
        <w:rPr>
          <w:sz w:val="20"/>
          <w:szCs w:val="20"/>
        </w:rPr>
        <w:t>,</w:t>
      </w:r>
      <w:r w:rsidRPr="006D29E7">
        <w:rPr>
          <w:sz w:val="20"/>
          <w:szCs w:val="20"/>
        </w:rPr>
        <w:t xml:space="preserve"> May 4, 1964. Courtesy of the Seattle Municipal Archives, ID 63893.</w:t>
      </w:r>
    </w:p>
    <w:p w14:paraId="7217E70B" w14:textId="77777777" w:rsidR="006D29E7" w:rsidRPr="006D29E7" w:rsidRDefault="006D29E7" w:rsidP="006D29E7">
      <w:pPr>
        <w:pStyle w:val="BodyText"/>
        <w:rPr>
          <w:sz w:val="20"/>
          <w:szCs w:val="20"/>
        </w:rPr>
      </w:pPr>
    </w:p>
    <w:p w14:paraId="5D2A7A50" w14:textId="2833CC30" w:rsidR="00232ECA" w:rsidRPr="006D29E7" w:rsidRDefault="00343F91" w:rsidP="006D29E7">
      <w:pPr>
        <w:pStyle w:val="BodyText"/>
        <w:rPr>
          <w:rFonts w:ascii="Poppins SemiBold" w:hAnsi="Poppins SemiBold" w:cs="Poppins SemiBold"/>
          <w:b/>
          <w:bCs/>
        </w:rPr>
      </w:pPr>
      <w:r w:rsidRPr="006D29E7">
        <w:rPr>
          <w:rFonts w:ascii="Poppins SemiBold" w:hAnsi="Poppins SemiBold" w:cs="Poppins SemiBold"/>
          <w:b/>
          <w:bCs/>
        </w:rPr>
        <w:t>American with Disabilities Act (ADA) Information</w:t>
      </w:r>
    </w:p>
    <w:p w14:paraId="41A32634" w14:textId="72E415F5" w:rsidR="00232ECA" w:rsidRPr="006D29E7" w:rsidRDefault="00343F91" w:rsidP="006D29E7">
      <w:pPr>
        <w:pStyle w:val="BodyText"/>
      </w:pPr>
      <w:r w:rsidRPr="006D29E7">
        <w:t>Individuals requiring reasonable accommodations may request written materials in alternate formats, sign language interpreters, physical accessibility accommodations or other reasonable accommodations by contacting the ADA Coordinator, Thu Le, at 206-464-6175, with two weeks’ advance notice. Persons who are deaf or hard of hearing may contact the ADA Coordinator, Thu Le, through TTY Relay 711.</w:t>
      </w:r>
    </w:p>
    <w:p w14:paraId="2AFD7C3F" w14:textId="77777777" w:rsidR="00232ECA" w:rsidRPr="006D29E7" w:rsidRDefault="00232ECA" w:rsidP="006D29E7">
      <w:pPr>
        <w:pStyle w:val="BodyText"/>
      </w:pPr>
    </w:p>
    <w:p w14:paraId="5994512E" w14:textId="77777777" w:rsidR="00232ECA" w:rsidRPr="006D29E7" w:rsidRDefault="00343F91" w:rsidP="006D29E7">
      <w:pPr>
        <w:pStyle w:val="BodyText"/>
        <w:rPr>
          <w:rFonts w:ascii="Poppins SemiBold" w:hAnsi="Poppins SemiBold" w:cs="Poppins SemiBold"/>
          <w:b/>
          <w:bCs/>
        </w:rPr>
      </w:pPr>
      <w:r w:rsidRPr="006D29E7">
        <w:rPr>
          <w:rFonts w:ascii="Poppins SemiBold" w:hAnsi="Poppins SemiBold" w:cs="Poppins SemiBold"/>
          <w:b/>
          <w:bCs/>
        </w:rPr>
        <w:t>Title VI Notice</w:t>
      </w:r>
    </w:p>
    <w:p w14:paraId="29FB38D0" w14:textId="1D5D239D" w:rsidR="00232ECA" w:rsidRPr="006D29E7" w:rsidRDefault="00343F91" w:rsidP="006D29E7">
      <w:pPr>
        <w:pStyle w:val="BodyText"/>
      </w:pPr>
      <w:r w:rsidRPr="006D29E7">
        <w:t>PSRC fully complies with Title VI of the Civil Rights Act of 1964 and related statutes and regulations in all programs and activities. For more information, or to obtain a Title VI Complaint Form, visit</w:t>
      </w:r>
      <w:r w:rsidR="009354EB">
        <w:t xml:space="preserve"> </w:t>
      </w:r>
      <w:r w:rsidR="009354EB" w:rsidRPr="009354EB">
        <w:t>https://www.psrc.org/about-us/title-vi</w:t>
      </w:r>
      <w:r w:rsidRPr="006D29E7">
        <w:t>.</w:t>
      </w:r>
    </w:p>
    <w:p w14:paraId="25BF5B01" w14:textId="77777777" w:rsidR="00232ECA" w:rsidRPr="006D29E7" w:rsidRDefault="00232ECA" w:rsidP="006D29E7">
      <w:pPr>
        <w:pStyle w:val="BodyText"/>
      </w:pPr>
    </w:p>
    <w:p w14:paraId="39130E3B" w14:textId="77777777" w:rsidR="00232ECA" w:rsidRPr="006D29E7" w:rsidRDefault="00343F91" w:rsidP="006D29E7">
      <w:pPr>
        <w:pStyle w:val="BodyText"/>
        <w:rPr>
          <w:rFonts w:ascii="Poppins SemiBold" w:hAnsi="Poppins SemiBold" w:cs="Poppins SemiBold"/>
          <w:b/>
          <w:bCs/>
        </w:rPr>
      </w:pPr>
      <w:r w:rsidRPr="006D29E7">
        <w:rPr>
          <w:rFonts w:ascii="Poppins SemiBold" w:hAnsi="Poppins SemiBold" w:cs="Poppins SemiBold"/>
          <w:b/>
          <w:bCs/>
        </w:rPr>
        <w:t>Language Assistance</w:t>
      </w:r>
    </w:p>
    <w:p w14:paraId="2B15B13F" w14:textId="77777777" w:rsidR="00232ECA" w:rsidRPr="006D29E7" w:rsidRDefault="00343F91" w:rsidP="006D29E7">
      <w:pPr>
        <w:pStyle w:val="BodyText"/>
      </w:pPr>
      <w:r w:rsidRPr="006D29E7">
        <w:rPr>
          <w:rFonts w:ascii="Times New Roman" w:hAnsi="Times New Roman" w:cs="Times New Roman" w:hint="cs"/>
          <w:rtl/>
        </w:rPr>
        <w:t>العربية</w:t>
      </w:r>
      <w:r w:rsidRPr="006D29E7">
        <w:t xml:space="preserve"> (Arabic</w:t>
      </w:r>
      <w:proofErr w:type="gramStart"/>
      <w:r w:rsidRPr="006D29E7">
        <w:t>),</w:t>
      </w:r>
      <w:proofErr w:type="gramEnd"/>
      <w:r w:rsidRPr="006D29E7">
        <w:t xml:space="preserve"> </w:t>
      </w:r>
      <w:proofErr w:type="spellStart"/>
      <w:r w:rsidRPr="006D29E7">
        <w:rPr>
          <w:rFonts w:ascii="MS Mincho" w:eastAsia="MS Mincho" w:hAnsi="MS Mincho" w:cs="MS Mincho" w:hint="eastAsia"/>
        </w:rPr>
        <w:t>中文</w:t>
      </w:r>
      <w:proofErr w:type="spellEnd"/>
      <w:r w:rsidRPr="006D29E7">
        <w:rPr>
          <w:rFonts w:hint="eastAsia"/>
        </w:rPr>
        <w:t xml:space="preserve"> </w:t>
      </w:r>
      <w:r w:rsidRPr="006D29E7">
        <w:t xml:space="preserve">(Chinese), Deutsch (German), </w:t>
      </w:r>
      <w:proofErr w:type="spellStart"/>
      <w:r w:rsidRPr="006D29E7">
        <w:t>Français</w:t>
      </w:r>
      <w:proofErr w:type="spellEnd"/>
      <w:r w:rsidRPr="006D29E7">
        <w:t xml:space="preserve"> (French), </w:t>
      </w:r>
      <w:proofErr w:type="spellStart"/>
      <w:r w:rsidRPr="006D29E7">
        <w:rPr>
          <w:rFonts w:ascii="Batang" w:eastAsia="Batang" w:hAnsi="Batang" w:cs="Batang" w:hint="eastAsia"/>
        </w:rPr>
        <w:t>한국</w:t>
      </w:r>
      <w:proofErr w:type="spellEnd"/>
      <w:r w:rsidRPr="006D29E7">
        <w:rPr>
          <w:rFonts w:hint="eastAsia"/>
        </w:rPr>
        <w:t xml:space="preserve"> </w:t>
      </w:r>
      <w:r w:rsidRPr="006D29E7">
        <w:t xml:space="preserve">(Korean), </w:t>
      </w:r>
      <w:proofErr w:type="spellStart"/>
      <w:r w:rsidRPr="006D29E7">
        <w:rPr>
          <w:rFonts w:ascii="Cambria" w:hAnsi="Cambria" w:cs="Cambria"/>
        </w:rPr>
        <w:t>Русский</w:t>
      </w:r>
      <w:proofErr w:type="spellEnd"/>
    </w:p>
    <w:p w14:paraId="7A3D801F" w14:textId="77777777" w:rsidR="00232ECA" w:rsidRPr="006D29E7" w:rsidRDefault="00343F91" w:rsidP="006D29E7">
      <w:pPr>
        <w:pStyle w:val="BodyText"/>
      </w:pPr>
      <w:r w:rsidRPr="006D29E7">
        <w:t xml:space="preserve">(Russian), </w:t>
      </w:r>
      <w:proofErr w:type="spellStart"/>
      <w:r w:rsidRPr="006D29E7">
        <w:t>Español</w:t>
      </w:r>
      <w:proofErr w:type="spellEnd"/>
      <w:r w:rsidRPr="006D29E7">
        <w:t xml:space="preserve"> (Spanish), Tagalog, </w:t>
      </w:r>
      <w:proofErr w:type="spellStart"/>
      <w:r w:rsidRPr="006D29E7">
        <w:t>Ti</w:t>
      </w:r>
      <w:r w:rsidRPr="006D29E7">
        <w:rPr>
          <w:rFonts w:ascii="Cambria" w:hAnsi="Cambria" w:cs="Cambria"/>
        </w:rPr>
        <w:t>ế</w:t>
      </w:r>
      <w:r w:rsidRPr="006D29E7">
        <w:t>ng</w:t>
      </w:r>
      <w:proofErr w:type="spellEnd"/>
      <w:r w:rsidRPr="006D29E7">
        <w:t xml:space="preserve"> </w:t>
      </w:r>
      <w:proofErr w:type="spellStart"/>
      <w:r w:rsidRPr="006D29E7">
        <w:t>vi</w:t>
      </w:r>
      <w:r w:rsidRPr="006D29E7">
        <w:rPr>
          <w:rFonts w:ascii="Cambria" w:hAnsi="Cambria" w:cs="Cambria"/>
        </w:rPr>
        <w:t>ệ</w:t>
      </w:r>
      <w:r w:rsidRPr="006D29E7">
        <w:t>t</w:t>
      </w:r>
      <w:proofErr w:type="spellEnd"/>
      <w:r w:rsidRPr="006D29E7">
        <w:t xml:space="preserve"> (Vietnamese)</w:t>
      </w:r>
    </w:p>
    <w:p w14:paraId="246914FB" w14:textId="47D37B0C" w:rsidR="00232ECA" w:rsidRPr="006D29E7" w:rsidRDefault="00343F91" w:rsidP="006D29E7">
      <w:pPr>
        <w:pStyle w:val="BodyText"/>
      </w:pPr>
      <w:r w:rsidRPr="006D29E7">
        <w:t xml:space="preserve">For language assistance, visit </w:t>
      </w:r>
      <w:hyperlink r:id="rId13">
        <w:r w:rsidRPr="006D29E7">
          <w:t>https://www.psrc.org/contact-center/language-assistance</w:t>
        </w:r>
      </w:hyperlink>
      <w:r w:rsidR="006E05BF">
        <w:t>.</w:t>
      </w:r>
    </w:p>
    <w:p w14:paraId="6E56B46D" w14:textId="77777777" w:rsidR="00232ECA" w:rsidRPr="006D29E7" w:rsidRDefault="00232ECA" w:rsidP="006D29E7">
      <w:pPr>
        <w:pStyle w:val="BodyText"/>
      </w:pPr>
    </w:p>
    <w:p w14:paraId="0F54B23C" w14:textId="77777777" w:rsidR="00232ECA" w:rsidRPr="006D29E7" w:rsidRDefault="00343F91" w:rsidP="006D29E7">
      <w:pPr>
        <w:pStyle w:val="BodyText"/>
      </w:pPr>
      <w:r w:rsidRPr="006D29E7">
        <w:t>Additional copies of this document may be obtained by contacting:</w:t>
      </w:r>
    </w:p>
    <w:p w14:paraId="3F466C5B" w14:textId="72275DE9" w:rsidR="00232ECA" w:rsidRPr="006D29E7" w:rsidRDefault="00343F91" w:rsidP="006D29E7">
      <w:pPr>
        <w:pStyle w:val="BodyText"/>
        <w:rPr>
          <w:rFonts w:ascii="Poppins Medium" w:hAnsi="Poppins Medium" w:cs="Poppins Medium"/>
        </w:rPr>
      </w:pPr>
      <w:r w:rsidRPr="006D29E7">
        <w:rPr>
          <w:rFonts w:ascii="Poppins Medium" w:hAnsi="Poppins Medium" w:cs="Poppins Medium"/>
        </w:rPr>
        <w:t>Puget Sound Regional Council, Information Center</w:t>
      </w:r>
      <w:r w:rsidR="00EE7413">
        <w:rPr>
          <w:rFonts w:ascii="Poppins Medium" w:hAnsi="Poppins Medium" w:cs="Poppins Medium"/>
        </w:rPr>
        <w:t>,</w:t>
      </w:r>
      <w:r w:rsidRPr="006D29E7">
        <w:rPr>
          <w:rFonts w:ascii="Poppins Medium" w:hAnsi="Poppins Medium" w:cs="Poppins Medium"/>
        </w:rPr>
        <w:t xml:space="preserve"> 1011 Western Avenue, Suite 500</w:t>
      </w:r>
      <w:r w:rsidR="00EE7413">
        <w:rPr>
          <w:rFonts w:ascii="Poppins Medium" w:hAnsi="Poppins Medium" w:cs="Poppins Medium"/>
        </w:rPr>
        <w:t>,</w:t>
      </w:r>
    </w:p>
    <w:p w14:paraId="0BB7C09E" w14:textId="17D90523" w:rsidR="00EE7D5B" w:rsidRPr="006D29E7" w:rsidRDefault="00343F91" w:rsidP="006D29E7">
      <w:pPr>
        <w:pStyle w:val="BodyText"/>
        <w:rPr>
          <w:rFonts w:ascii="Poppins Medium" w:hAnsi="Poppins Medium" w:cs="Poppins Medium"/>
        </w:rPr>
      </w:pPr>
      <w:r w:rsidRPr="006D29E7">
        <w:rPr>
          <w:rFonts w:ascii="Poppins Medium" w:hAnsi="Poppins Medium" w:cs="Poppins Medium"/>
        </w:rPr>
        <w:t>Seattle, Washington 98104-1035</w:t>
      </w:r>
      <w:r w:rsidR="00EE7413">
        <w:rPr>
          <w:rFonts w:ascii="Poppins Medium" w:hAnsi="Poppins Medium" w:cs="Poppins Medium"/>
        </w:rPr>
        <w:t xml:space="preserve"> |</w:t>
      </w:r>
      <w:r w:rsidRPr="006D29E7">
        <w:rPr>
          <w:rFonts w:ascii="Poppins Medium" w:hAnsi="Poppins Medium" w:cs="Poppins Medium"/>
        </w:rPr>
        <w:t xml:space="preserve"> 206.464.7532 | </w:t>
      </w:r>
      <w:hyperlink r:id="rId14">
        <w:r w:rsidRPr="006D29E7">
          <w:rPr>
            <w:rFonts w:ascii="Poppins Medium" w:hAnsi="Poppins Medium" w:cs="Poppins Medium"/>
          </w:rPr>
          <w:t>info@psrc.org</w:t>
        </w:r>
      </w:hyperlink>
      <w:r w:rsidRPr="006D29E7">
        <w:rPr>
          <w:rFonts w:ascii="Poppins Medium" w:hAnsi="Poppins Medium" w:cs="Poppins Medium"/>
        </w:rPr>
        <w:t xml:space="preserve"> | </w:t>
      </w:r>
      <w:hyperlink r:id="rId15">
        <w:r w:rsidRPr="006D29E7">
          <w:rPr>
            <w:rFonts w:ascii="Poppins Medium" w:hAnsi="Poppins Medium" w:cs="Poppins Medium"/>
          </w:rPr>
          <w:t>www.psrc.org</w:t>
        </w:r>
      </w:hyperlink>
    </w:p>
    <w:p w14:paraId="31512B76" w14:textId="77777777" w:rsidR="00EE7D5B" w:rsidRDefault="00EE7D5B" w:rsidP="00E30D8A">
      <w:pPr>
        <w:jc w:val="center"/>
        <w:rPr>
          <w:color w:val="2E302F"/>
        </w:rPr>
      </w:pPr>
      <w:r>
        <w:rPr>
          <w:color w:val="2E302F"/>
        </w:rPr>
        <w:br w:type="page"/>
      </w:r>
    </w:p>
    <w:p w14:paraId="22637D67" w14:textId="3D59B805" w:rsidR="00EE7D5B" w:rsidRPr="008D15E5" w:rsidRDefault="00EE7D5B" w:rsidP="008D15E5">
      <w:pPr>
        <w:pStyle w:val="BodyText"/>
        <w:spacing w:before="2" w:line="256" w:lineRule="auto"/>
        <w:ind w:left="120" w:right="5840"/>
        <w:rPr>
          <w:color w:val="2E302F"/>
        </w:rPr>
      </w:pPr>
      <w:r>
        <w:rPr>
          <w:noProof/>
        </w:rPr>
        <w:lastRenderedPageBreak/>
        <w:drawing>
          <wp:anchor distT="0" distB="0" distL="0" distR="0" simplePos="0" relativeHeight="487600128" behindDoc="1" locked="0" layoutInCell="1" allowOverlap="1" wp14:anchorId="2AD2CFCC" wp14:editId="65628462">
            <wp:simplePos x="0" y="0"/>
            <wp:positionH relativeFrom="page">
              <wp:posOffset>12700</wp:posOffset>
            </wp:positionH>
            <wp:positionV relativeFrom="page">
              <wp:posOffset>12700</wp:posOffset>
            </wp:positionV>
            <wp:extent cx="7771876" cy="3314065"/>
            <wp:effectExtent l="0" t="0" r="635" b="635"/>
            <wp:wrapSquare wrapText="bothSides"/>
            <wp:docPr id="775736421" name="Picture 775736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36421" name="Picture 775736421"/>
                    <pic:cNvPicPr/>
                  </pic:nvPicPr>
                  <pic:blipFill>
                    <a:blip r:embed="rId16">
                      <a:extLst>
                        <a:ext uri="{28A0092B-C50C-407E-A947-70E740481C1C}">
                          <a14:useLocalDpi xmlns:a14="http://schemas.microsoft.com/office/drawing/2010/main" val="0"/>
                        </a:ext>
                      </a:extLst>
                    </a:blip>
                    <a:srcRect t="18034" b="18034"/>
                    <a:stretch>
                      <a:fillRect/>
                    </a:stretch>
                  </pic:blipFill>
                  <pic:spPr bwMode="auto">
                    <a:xfrm>
                      <a:off x="0" y="0"/>
                      <a:ext cx="7771876" cy="3314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65C423B" w14:textId="192BEDB1" w:rsidR="00EE7D5B" w:rsidRPr="00E7755D" w:rsidRDefault="00EE7D5B" w:rsidP="00A7353A">
      <w:pPr>
        <w:pStyle w:val="Heading2"/>
        <w:rPr>
          <w:color w:val="000000" w:themeColor="text1"/>
        </w:rPr>
      </w:pPr>
      <w:r w:rsidRPr="00E7755D">
        <w:rPr>
          <w:color w:val="000000" w:themeColor="text1"/>
        </w:rPr>
        <w:t>Acknowledgments</w:t>
      </w:r>
    </w:p>
    <w:p w14:paraId="4207D206" w14:textId="454A66DB" w:rsidR="00EE7D5B" w:rsidRPr="00CA451E" w:rsidRDefault="00EE7D5B" w:rsidP="00EE7D5B">
      <w:r w:rsidRPr="00CA451E">
        <w:t xml:space="preserve">This Racial Equity Impact Assessment was developed by the Puget Sound Regional Council (PSRC) and was a collaborative effort between PSRC’s Regional Planning, Growth Management Planning, Transportation Planning and Data groups. It was developed with the input of PSRC’s </w:t>
      </w:r>
      <w:hyperlink r:id="rId17" w:history="1">
        <w:r w:rsidRPr="00CB4450">
          <w:t>Equity Advisory Committee</w:t>
        </w:r>
      </w:hyperlink>
      <w:r w:rsidRPr="00CA451E">
        <w:t xml:space="preserve">. The committee recommended development of the toolkit, provided early input on the design and content of the toolkit, and reviewed and commented on early drafts. </w:t>
      </w:r>
    </w:p>
    <w:p w14:paraId="4110FE2E" w14:textId="77777777" w:rsidR="00EE7D5B" w:rsidRPr="00CA451E" w:rsidRDefault="00EE7D5B" w:rsidP="00EE7D5B"/>
    <w:p w14:paraId="43F407EC" w14:textId="2D44C62A" w:rsidR="00EE7D5B" w:rsidRPr="00CA451E" w:rsidRDefault="00EE7D5B" w:rsidP="00EE7D5B">
      <w:r w:rsidRPr="00CA451E">
        <w:t xml:space="preserve">This assessment has been adapted from the Government Alliance on Race and Equity’s (GARE) </w:t>
      </w:r>
      <w:hyperlink r:id="rId18" w:history="1">
        <w:r w:rsidRPr="00CA451E">
          <w:t>Racial Equity Toolkit: An Opportunity to Operationalize Equity</w:t>
        </w:r>
      </w:hyperlink>
      <w:r w:rsidRPr="00CA451E">
        <w:t xml:space="preserve">. We would also like to acknowledge the toolkits of King County and the cities of Redmond, </w:t>
      </w:r>
      <w:proofErr w:type="gramStart"/>
      <w:r w:rsidRPr="00CA451E">
        <w:t>Seattle</w:t>
      </w:r>
      <w:proofErr w:type="gramEnd"/>
      <w:r w:rsidR="00590AD3">
        <w:t xml:space="preserve"> and Portland</w:t>
      </w:r>
      <w:r>
        <w:t>. PSRC also received input from planning staff at WSDOT and the City of Everett.</w:t>
      </w:r>
    </w:p>
    <w:p w14:paraId="03E0C114" w14:textId="77777777" w:rsidR="00EE7D5B" w:rsidRPr="00CA451E" w:rsidRDefault="00EE7D5B" w:rsidP="00EE7D5B"/>
    <w:p w14:paraId="605BD5A9" w14:textId="77777777" w:rsidR="00EE7D5B" w:rsidRPr="00E7755D" w:rsidRDefault="00EE7D5B" w:rsidP="00816951">
      <w:pPr>
        <w:pStyle w:val="Heading4"/>
        <w:rPr>
          <w:rFonts w:ascii="Poppins" w:hAnsi="Poppins" w:cs="Poppins"/>
          <w:color w:val="000000" w:themeColor="text1"/>
          <w:szCs w:val="22"/>
        </w:rPr>
      </w:pPr>
      <w:r w:rsidRPr="00E7755D">
        <w:rPr>
          <w:rFonts w:ascii="Poppins" w:hAnsi="Poppins" w:cs="Poppins"/>
          <w:color w:val="000000" w:themeColor="text1"/>
          <w:szCs w:val="22"/>
        </w:rPr>
        <w:t>Contributing PSRC Staff:</w:t>
      </w:r>
    </w:p>
    <w:p w14:paraId="3E20937B" w14:textId="77777777" w:rsidR="00EE7D5B" w:rsidRPr="00CA451E" w:rsidRDefault="00EE7D5B" w:rsidP="00EE7D5B">
      <w:r w:rsidRPr="00CA451E">
        <w:t>Josh Brown</w:t>
      </w:r>
    </w:p>
    <w:p w14:paraId="02C69C6C" w14:textId="77777777" w:rsidR="00EE7D5B" w:rsidRPr="00CA451E" w:rsidRDefault="00EE7D5B" w:rsidP="00EE7D5B">
      <w:r w:rsidRPr="00CA451E">
        <w:t>Grant Gibson</w:t>
      </w:r>
    </w:p>
    <w:p w14:paraId="186B7A55" w14:textId="77777777" w:rsidR="00EE7D5B" w:rsidRPr="00CA451E" w:rsidRDefault="00EE7D5B" w:rsidP="00EE7D5B">
      <w:r w:rsidRPr="00CA451E">
        <w:t xml:space="preserve">Sarah </w:t>
      </w:r>
      <w:proofErr w:type="spellStart"/>
      <w:r w:rsidRPr="00CA451E">
        <w:t>Gutschow</w:t>
      </w:r>
      <w:proofErr w:type="spellEnd"/>
    </w:p>
    <w:p w14:paraId="6E40D0F7" w14:textId="77777777" w:rsidR="00EE7D5B" w:rsidRPr="00CA451E" w:rsidRDefault="00EE7D5B" w:rsidP="00EE7D5B">
      <w:r w:rsidRPr="00CA451E">
        <w:t>Erika Harris</w:t>
      </w:r>
    </w:p>
    <w:p w14:paraId="479D8C84" w14:textId="77777777" w:rsidR="00EE7D5B" w:rsidRPr="00CA451E" w:rsidRDefault="00EE7D5B" w:rsidP="00EE7D5B">
      <w:r w:rsidRPr="00CA451E">
        <w:t>Ben Kahn</w:t>
      </w:r>
    </w:p>
    <w:p w14:paraId="0224764E" w14:textId="77777777" w:rsidR="00EE7D5B" w:rsidRPr="00CA451E" w:rsidRDefault="00EE7D5B" w:rsidP="00EE7D5B">
      <w:r w:rsidRPr="00CA451E">
        <w:t>Maggie Moore</w:t>
      </w:r>
    </w:p>
    <w:p w14:paraId="4BDB335A" w14:textId="77777777" w:rsidR="00EE7D5B" w:rsidRDefault="00EE7D5B" w:rsidP="00EE7D5B">
      <w:r w:rsidRPr="00CA451E">
        <w:t>Charles Patton</w:t>
      </w:r>
    </w:p>
    <w:p w14:paraId="4E93F660" w14:textId="4272F739" w:rsidR="00F746CD" w:rsidRDefault="00EE7D5B" w:rsidP="00EE7D5B">
      <w:r>
        <w:t>Laura Benjamin</w:t>
      </w:r>
    </w:p>
    <w:p w14:paraId="078689FD" w14:textId="557A42C3" w:rsidR="00F746CD" w:rsidRPr="00CA451E" w:rsidRDefault="00F746CD" w:rsidP="00EE7D5B">
      <w:r w:rsidRPr="00F746CD">
        <w:t>Liz Underwood-Bultmann</w:t>
      </w:r>
    </w:p>
    <w:p w14:paraId="236533E8" w14:textId="4BAC0B4A" w:rsidR="00EE7D5B" w:rsidRDefault="00EE7D5B" w:rsidP="008E49F0">
      <w:pPr>
        <w:sectPr w:rsidR="00EE7D5B" w:rsidSect="00173AD0">
          <w:footerReference w:type="default" r:id="rId19"/>
          <w:pgSz w:w="12240" w:h="15840"/>
          <w:pgMar w:top="720" w:right="1008" w:bottom="1440" w:left="1008" w:header="0" w:footer="706" w:gutter="0"/>
          <w:pgNumType w:start="2"/>
          <w:cols w:space="720"/>
        </w:sectPr>
      </w:pPr>
    </w:p>
    <w:p w14:paraId="2F90BDA5" w14:textId="51C49D4C" w:rsidR="00232ECA" w:rsidRPr="00EE7D5B" w:rsidRDefault="00343F91" w:rsidP="008D15E5">
      <w:pPr>
        <w:pStyle w:val="Heading1"/>
        <w:rPr>
          <w:sz w:val="20"/>
        </w:rPr>
      </w:pPr>
      <w:r>
        <w:lastRenderedPageBreak/>
        <w:t>Introduction</w:t>
      </w:r>
    </w:p>
    <w:p w14:paraId="7B7053FC" w14:textId="77777777" w:rsidR="008D15E5" w:rsidRPr="008D15E5" w:rsidRDefault="008D15E5" w:rsidP="008D15E5">
      <w:pPr>
        <w:pStyle w:val="Heading2"/>
        <w:rPr>
          <w:rStyle w:val="normaltextrun"/>
        </w:rPr>
      </w:pPr>
      <w:r w:rsidRPr="008D15E5">
        <w:rPr>
          <w:rStyle w:val="normaltextrun"/>
        </w:rPr>
        <w:t>The Region's Vision for Racial Equity</w:t>
      </w:r>
    </w:p>
    <w:p w14:paraId="4A18FB07" w14:textId="143A095C" w:rsidR="008D15E5" w:rsidRPr="008D15E5" w:rsidRDefault="008D15E5" w:rsidP="008D15E5">
      <w:pPr>
        <w:pStyle w:val="BodyText"/>
        <w:rPr>
          <w:rStyle w:val="normaltextrun"/>
        </w:rPr>
      </w:pPr>
      <w:r w:rsidRPr="008D15E5">
        <w:rPr>
          <w:rStyle w:val="normaltextrun"/>
        </w:rPr>
        <w:t>Equity is a key part of the central Puget Sound region’s vision for 2050</w:t>
      </w:r>
      <w:r w:rsidR="00CE35C3">
        <w:rPr>
          <w:rStyle w:val="normaltextrun"/>
        </w:rPr>
        <w:t>.</w:t>
      </w:r>
      <w:r w:rsidRPr="008D15E5">
        <w:rPr>
          <w:rStyle w:val="normaltextrun"/>
        </w:rPr>
        <w:t xml:space="preserve"> The central Puget Sound region provides an exceptional quality of life and opportunity for all, connected communities, a spectacular natural environment, and an innovative, thriving economy. More specifically, VISION 2050’s goal for equity states</w:t>
      </w:r>
      <w:r w:rsidR="00785EEB">
        <w:rPr>
          <w:rStyle w:val="normaltextrun"/>
        </w:rPr>
        <w:t>,</w:t>
      </w:r>
      <w:r w:rsidRPr="008D15E5">
        <w:rPr>
          <w:rStyle w:val="normaltextrun"/>
        </w:rPr>
        <w:t xml:space="preserve"> “All people can attain the resources and opportunities to improve their quality of life and enable them to reach their full potential. </w:t>
      </w:r>
      <w:r w:rsidRPr="008D15E5">
        <w:t xml:space="preserve">Differences in life outcomes cannot be predicted by race, </w:t>
      </w:r>
      <w:proofErr w:type="gramStart"/>
      <w:r w:rsidRPr="008D15E5">
        <w:t>class</w:t>
      </w:r>
      <w:proofErr w:type="gramEnd"/>
      <w:r w:rsidRPr="008D15E5">
        <w:t xml:space="preserve"> or any other identity. Communities of color, historically marginalized communities and those affected by poverty are engaged in decision-making processes, planning and </w:t>
      </w:r>
      <w:proofErr w:type="gramStart"/>
      <w:r w:rsidRPr="008D15E5">
        <w:t>policy-making</w:t>
      </w:r>
      <w:proofErr w:type="gramEnd"/>
      <w:r w:rsidRPr="008D15E5">
        <w:t>.</w:t>
      </w:r>
      <w:r w:rsidRPr="008D15E5">
        <w:rPr>
          <w:rStyle w:val="normaltextrun"/>
        </w:rPr>
        <w:t xml:space="preserve">” </w:t>
      </w:r>
    </w:p>
    <w:p w14:paraId="3B632AE3" w14:textId="77777777" w:rsidR="008D15E5" w:rsidRPr="00CA451E" w:rsidRDefault="008D15E5" w:rsidP="008D15E5">
      <w:pPr>
        <w:adjustRightInd w:val="0"/>
        <w:rPr>
          <w:rStyle w:val="normaltextrun"/>
        </w:rPr>
      </w:pPr>
    </w:p>
    <w:p w14:paraId="66711D28" w14:textId="1185D755" w:rsidR="008D15E5" w:rsidRPr="008D15E5" w:rsidRDefault="008D15E5" w:rsidP="008D15E5">
      <w:pPr>
        <w:pStyle w:val="Heading2"/>
        <w:rPr>
          <w:rStyle w:val="normaltextrun"/>
        </w:rPr>
      </w:pPr>
      <w:r w:rsidRPr="008D15E5">
        <w:rPr>
          <w:rStyle w:val="normaltextrun"/>
        </w:rPr>
        <w:t xml:space="preserve">What </w:t>
      </w:r>
      <w:r w:rsidR="0014134A">
        <w:rPr>
          <w:rStyle w:val="normaltextrun"/>
        </w:rPr>
        <w:t>I</w:t>
      </w:r>
      <w:r w:rsidRPr="008D15E5">
        <w:rPr>
          <w:rStyle w:val="normaltextrun"/>
        </w:rPr>
        <w:t>s a Racial Equity Impact Assessment?</w:t>
      </w:r>
    </w:p>
    <w:p w14:paraId="1C786771" w14:textId="56A2813D" w:rsidR="008D15E5" w:rsidRDefault="008D15E5" w:rsidP="008D15E5">
      <w:pPr>
        <w:pStyle w:val="BodyText"/>
        <w:rPr>
          <w:rStyle w:val="normaltextrun"/>
        </w:rPr>
      </w:pPr>
      <w:r w:rsidRPr="00CA451E">
        <w:rPr>
          <w:rStyle w:val="normaltextrun"/>
        </w:rPr>
        <w:t xml:space="preserve">Tools such as this Racial Equity Impact Assessment are designed to integrate explicit consideration of racial equity in decisions, including policies, </w:t>
      </w:r>
      <w:proofErr w:type="gramStart"/>
      <w:r w:rsidRPr="00CA451E">
        <w:rPr>
          <w:rStyle w:val="normaltextrun"/>
        </w:rPr>
        <w:t>programs</w:t>
      </w:r>
      <w:proofErr w:type="gramEnd"/>
      <w:r w:rsidRPr="00CA451E">
        <w:rPr>
          <w:rStyle w:val="normaltextrun"/>
        </w:rPr>
        <w:t xml:space="preserve"> and budgets. It is both a product and a process and helps to institutionalize the consideration of racial equity. </w:t>
      </w:r>
      <w:r>
        <w:rPr>
          <w:rStyle w:val="normaltextrun"/>
        </w:rPr>
        <w:t xml:space="preserve"> The assessment provides a guided set of questions to systematically weave equity into policy decisions. </w:t>
      </w:r>
    </w:p>
    <w:p w14:paraId="522520B5" w14:textId="77777777" w:rsidR="008D15E5" w:rsidRDefault="008D15E5" w:rsidP="008D15E5">
      <w:pPr>
        <w:adjustRightInd w:val="0"/>
        <w:rPr>
          <w:rStyle w:val="normaltextrun"/>
        </w:rPr>
      </w:pPr>
    </w:p>
    <w:p w14:paraId="310BBAE2" w14:textId="324D595D" w:rsidR="008D15E5" w:rsidRPr="00A7353A" w:rsidRDefault="008D15E5" w:rsidP="00A7353A">
      <w:pPr>
        <w:pStyle w:val="Heading2"/>
        <w:rPr>
          <w:rStyle w:val="normaltextrun"/>
        </w:rPr>
      </w:pPr>
      <w:r w:rsidRPr="008D15E5">
        <w:rPr>
          <w:rStyle w:val="normaltextrun"/>
        </w:rPr>
        <w:t>Why Use a Racial Equity Impact Assessment?</w:t>
      </w:r>
    </w:p>
    <w:p w14:paraId="2A0D2B39" w14:textId="3344E531" w:rsidR="008D15E5" w:rsidRPr="00E51D22" w:rsidRDefault="008D15E5" w:rsidP="008D15E5">
      <w:pPr>
        <w:pStyle w:val="Body1"/>
        <w:rPr>
          <w:rStyle w:val="normaltextrun"/>
          <w:rFonts w:cs="Poppins"/>
          <w:szCs w:val="22"/>
        </w:rPr>
      </w:pPr>
      <w:r w:rsidRPr="00E51D22">
        <w:rPr>
          <w:rStyle w:val="normaltextrun"/>
          <w:rFonts w:cs="Poppins"/>
          <w:szCs w:val="22"/>
        </w:rPr>
        <w:t xml:space="preserve">Racial inequities have been an enduring part of public policy in this country. </w:t>
      </w:r>
      <w:r>
        <w:rPr>
          <w:rStyle w:val="normaltextrun"/>
          <w:rFonts w:cs="Poppins"/>
          <w:szCs w:val="22"/>
        </w:rPr>
        <w:t>Racial e</w:t>
      </w:r>
      <w:r w:rsidRPr="00E51D22">
        <w:rPr>
          <w:rStyle w:val="normaltextrun"/>
          <w:rFonts w:cs="Poppins"/>
          <w:szCs w:val="22"/>
        </w:rPr>
        <w:t xml:space="preserve">quity impact </w:t>
      </w:r>
      <w:r>
        <w:rPr>
          <w:rStyle w:val="normaltextrun"/>
          <w:rFonts w:cs="Poppins"/>
          <w:szCs w:val="22"/>
        </w:rPr>
        <w:t>assessments</w:t>
      </w:r>
      <w:r w:rsidRPr="00E51D22">
        <w:rPr>
          <w:rStyle w:val="normaltextrun"/>
          <w:rFonts w:cs="Poppins"/>
          <w:szCs w:val="22"/>
        </w:rPr>
        <w:t xml:space="preserve"> seek to reduce, </w:t>
      </w:r>
      <w:proofErr w:type="gramStart"/>
      <w:r w:rsidRPr="00E51D22">
        <w:rPr>
          <w:rStyle w:val="normaltextrun"/>
          <w:rFonts w:cs="Poppins"/>
          <w:szCs w:val="22"/>
        </w:rPr>
        <w:t>eliminate</w:t>
      </w:r>
      <w:proofErr w:type="gramEnd"/>
      <w:r w:rsidRPr="00E51D22">
        <w:rPr>
          <w:rStyle w:val="normaltextrun"/>
          <w:rFonts w:cs="Poppins"/>
          <w:szCs w:val="22"/>
        </w:rPr>
        <w:t xml:space="preserve"> and prevent discrimination and inequities, which are often unconsciously replicated when they are not consciously addressed. These tools </w:t>
      </w:r>
      <w:r>
        <w:rPr>
          <w:rStyle w:val="normaltextrun"/>
          <w:rFonts w:cs="Poppins"/>
          <w:szCs w:val="22"/>
        </w:rPr>
        <w:t>can help</w:t>
      </w:r>
      <w:r w:rsidRPr="00E51D22">
        <w:rPr>
          <w:rStyle w:val="normaltextrun"/>
          <w:rFonts w:cs="Poppins"/>
          <w:szCs w:val="22"/>
        </w:rPr>
        <w:t xml:space="preserve"> minimize unanticipated adverse consequences in a variety of </w:t>
      </w:r>
      <w:r>
        <w:rPr>
          <w:rStyle w:val="normaltextrun"/>
          <w:rFonts w:cs="Poppins"/>
          <w:szCs w:val="22"/>
        </w:rPr>
        <w:t>public policy and budgeting decisions</w:t>
      </w:r>
      <w:r w:rsidRPr="00E51D22">
        <w:rPr>
          <w:rStyle w:val="normaltextrun"/>
          <w:rFonts w:cs="Poppins"/>
          <w:szCs w:val="22"/>
        </w:rPr>
        <w:t xml:space="preserve">. </w:t>
      </w:r>
    </w:p>
    <w:p w14:paraId="563FE93F" w14:textId="77777777" w:rsidR="008D15E5" w:rsidRDefault="008D15E5" w:rsidP="008D15E5">
      <w:pPr>
        <w:pStyle w:val="Body1"/>
        <w:rPr>
          <w:rFonts w:ascii="Arial" w:hAnsi="Arial" w:cs="Arial"/>
          <w:sz w:val="20"/>
        </w:rPr>
      </w:pPr>
    </w:p>
    <w:p w14:paraId="6CE3F0EC" w14:textId="2003CBB1" w:rsidR="008D15E5" w:rsidRDefault="008D15E5" w:rsidP="008D15E5">
      <w:pPr>
        <w:pStyle w:val="Body1"/>
        <w:rPr>
          <w:rStyle w:val="normaltextrun"/>
          <w:rFonts w:cs="Poppins"/>
          <w:szCs w:val="22"/>
        </w:rPr>
      </w:pPr>
      <w:r>
        <w:rPr>
          <w:rStyle w:val="normaltextrun"/>
          <w:rFonts w:cs="Poppins"/>
          <w:szCs w:val="22"/>
        </w:rPr>
        <w:t>VISION 2050 includes policies and actions that support the dismantling of systemic inequities. The regional plan includes many policies and actions related to equity across plan chapters</w:t>
      </w:r>
      <w:r w:rsidR="00A10522">
        <w:rPr>
          <w:rStyle w:val="normaltextrun"/>
          <w:rFonts w:cs="Poppins"/>
          <w:szCs w:val="22"/>
        </w:rPr>
        <w:t>,</w:t>
      </w:r>
      <w:r>
        <w:rPr>
          <w:rStyle w:val="normaltextrun"/>
          <w:rFonts w:cs="Poppins"/>
          <w:szCs w:val="22"/>
        </w:rPr>
        <w:t xml:space="preserve"> and it calls for the centering of equity in local planning work. Local planners are asked to articulate how racial equity is addressed in the plan as part of PSRC plan review through the </w:t>
      </w:r>
      <w:hyperlink r:id="rId20" w:history="1">
        <w:r>
          <w:rPr>
            <w:rStyle w:val="Hyperlink"/>
            <w:rFonts w:cs="Poppins"/>
            <w:szCs w:val="22"/>
          </w:rPr>
          <w:t>VISION 2050 Comprehensive Plan Consistency Tool.</w:t>
        </w:r>
      </w:hyperlink>
      <w:r>
        <w:rPr>
          <w:rStyle w:val="normaltextrun"/>
          <w:rFonts w:cs="Poppins"/>
          <w:szCs w:val="22"/>
        </w:rPr>
        <w:t xml:space="preserve"> </w:t>
      </w:r>
    </w:p>
    <w:p w14:paraId="7F9E822B" w14:textId="77777777" w:rsidR="008D15E5" w:rsidRDefault="008D15E5" w:rsidP="008D15E5">
      <w:pPr>
        <w:adjustRightInd w:val="0"/>
        <w:rPr>
          <w:rStyle w:val="normaltextrun"/>
        </w:rPr>
      </w:pPr>
    </w:p>
    <w:p w14:paraId="7EF4B64F" w14:textId="77777777" w:rsidR="008D15E5" w:rsidRDefault="008D15E5" w:rsidP="008D15E5">
      <w:pPr>
        <w:adjustRightInd w:val="0"/>
        <w:rPr>
          <w:rStyle w:val="normaltextrun"/>
        </w:rPr>
      </w:pPr>
      <w:r w:rsidRPr="00813E8C">
        <w:rPr>
          <w:rStyle w:val="normaltextrun"/>
        </w:rPr>
        <w:t xml:space="preserve">Comprehensive plan updates are an important time </w:t>
      </w:r>
      <w:r>
        <w:rPr>
          <w:rStyle w:val="normaltextrun"/>
        </w:rPr>
        <w:t xml:space="preserve">for </w:t>
      </w:r>
      <w:r w:rsidRPr="00813E8C">
        <w:rPr>
          <w:rStyle w:val="normaltextrun"/>
        </w:rPr>
        <w:t>cities and counties to work with community members to understand the current and future priorities.</w:t>
      </w:r>
      <w:r>
        <w:rPr>
          <w:rStyle w:val="normaltextrun"/>
        </w:rPr>
        <w:t xml:space="preserve"> </w:t>
      </w:r>
      <w:r w:rsidRPr="00C91C40">
        <w:rPr>
          <w:rStyle w:val="normaltextrun"/>
        </w:rPr>
        <w:t xml:space="preserve">This </w:t>
      </w:r>
      <w:r>
        <w:rPr>
          <w:rStyle w:val="normaltextrun"/>
        </w:rPr>
        <w:t>tool</w:t>
      </w:r>
      <w:r w:rsidRPr="00C91C40">
        <w:rPr>
          <w:rStyle w:val="normaltextrun"/>
        </w:rPr>
        <w:t xml:space="preserve"> is intended to help local juri</w:t>
      </w:r>
      <w:r>
        <w:rPr>
          <w:rStyle w:val="normaltextrun"/>
        </w:rPr>
        <w:t xml:space="preserve">sdictions use community feedback to identify key issues in their comprehensive plans and apply a racial equity lens to the decisions being made around said issue. </w:t>
      </w:r>
    </w:p>
    <w:p w14:paraId="0A9E7750" w14:textId="77777777" w:rsidR="00E7755D" w:rsidRDefault="00E7755D" w:rsidP="008D15E5">
      <w:pPr>
        <w:adjustRightInd w:val="0"/>
        <w:rPr>
          <w:rStyle w:val="normaltextrun"/>
        </w:rPr>
      </w:pPr>
    </w:p>
    <w:p w14:paraId="0D02FD4C" w14:textId="77777777" w:rsidR="008D15E5" w:rsidRDefault="008D15E5" w:rsidP="008D15E5">
      <w:pPr>
        <w:adjustRightInd w:val="0"/>
        <w:rPr>
          <w:rStyle w:val="normaltextrun"/>
        </w:rPr>
      </w:pPr>
    </w:p>
    <w:p w14:paraId="46BC052E" w14:textId="63281E40" w:rsidR="008D15E5" w:rsidRDefault="008D15E5" w:rsidP="008D15E5">
      <w:pPr>
        <w:adjustRightInd w:val="0"/>
        <w:rPr>
          <w:rStyle w:val="normaltextrun"/>
        </w:rPr>
      </w:pPr>
      <w:r w:rsidRPr="00162B02">
        <w:rPr>
          <w:rStyle w:val="normaltextrun"/>
        </w:rPr>
        <w:lastRenderedPageBreak/>
        <w:t xml:space="preserve">Given the wide-ranging scope of a comprehensive plan, it may </w:t>
      </w:r>
      <w:r>
        <w:rPr>
          <w:rStyle w:val="normaltextrun"/>
        </w:rPr>
        <w:t>be challenging to</w:t>
      </w:r>
      <w:r w:rsidRPr="00162B02">
        <w:rPr>
          <w:rStyle w:val="normaltextrun"/>
        </w:rPr>
        <w:t xml:space="preserve"> use a Racial Equity Impact Assessment on the full plan</w:t>
      </w:r>
      <w:r>
        <w:rPr>
          <w:rStyle w:val="normaltextrun"/>
        </w:rPr>
        <w:t>. T</w:t>
      </w:r>
      <w:r w:rsidRPr="00C438F4">
        <w:rPr>
          <w:rStyle w:val="normaltextrun"/>
        </w:rPr>
        <w:t xml:space="preserve">his </w:t>
      </w:r>
      <w:r>
        <w:rPr>
          <w:rStyle w:val="normaltextrun"/>
        </w:rPr>
        <w:t xml:space="preserve">assessment </w:t>
      </w:r>
      <w:r w:rsidRPr="00C438F4">
        <w:rPr>
          <w:rStyle w:val="normaltextrun"/>
        </w:rPr>
        <w:t xml:space="preserve">tool is intended to be used on key proposals </w:t>
      </w:r>
      <w:r>
        <w:rPr>
          <w:rStyle w:val="normaltextrun"/>
        </w:rPr>
        <w:t xml:space="preserve">that </w:t>
      </w:r>
      <w:r w:rsidRPr="00814F86">
        <w:rPr>
          <w:rStyle w:val="normaltextrun"/>
        </w:rPr>
        <w:t>emerge from</w:t>
      </w:r>
      <w:r>
        <w:rPr>
          <w:rStyle w:val="normaltextrun"/>
        </w:rPr>
        <w:t xml:space="preserve"> the</w:t>
      </w:r>
      <w:r w:rsidRPr="00C438F4">
        <w:rPr>
          <w:rStyle w:val="normaltextrun"/>
        </w:rPr>
        <w:t xml:space="preserve"> comprehensive plan</w:t>
      </w:r>
      <w:r>
        <w:rPr>
          <w:rStyle w:val="normaltextrun"/>
        </w:rPr>
        <w:t xml:space="preserve"> update process.</w:t>
      </w:r>
      <w:r w:rsidRPr="00C438F4">
        <w:rPr>
          <w:rStyle w:val="normaltextrun"/>
        </w:rPr>
        <w:t xml:space="preserve"> </w:t>
      </w:r>
      <w:r>
        <w:rPr>
          <w:rStyle w:val="normaltextrun"/>
        </w:rPr>
        <w:t xml:space="preserve">This tool can be most effective when used to evaluate specific proposals considered during a comprehensive plan update or implementation steps emerging from an adopted plan. </w:t>
      </w:r>
      <w:r w:rsidRPr="00CA451E">
        <w:rPr>
          <w:rStyle w:val="normaltextrun"/>
        </w:rPr>
        <w:t>Use of this assessment</w:t>
      </w:r>
      <w:r>
        <w:rPr>
          <w:rStyle w:val="normaltextrun"/>
        </w:rPr>
        <w:t xml:space="preserve"> can</w:t>
      </w:r>
      <w:r w:rsidRPr="00CA451E">
        <w:rPr>
          <w:rStyle w:val="normaltextrun"/>
        </w:rPr>
        <w:t xml:space="preserve"> lead to the development of </w:t>
      </w:r>
      <w:r>
        <w:rPr>
          <w:rStyle w:val="normaltextrun"/>
        </w:rPr>
        <w:t>i</w:t>
      </w:r>
      <w:r w:rsidRPr="00CA451E">
        <w:rPr>
          <w:rStyle w:val="normaltextrun"/>
        </w:rPr>
        <w:t>mproved comprehensive plan proposals</w:t>
      </w:r>
      <w:r>
        <w:rPr>
          <w:rStyle w:val="normaltextrun"/>
        </w:rPr>
        <w:t>,</w:t>
      </w:r>
      <w:r w:rsidRPr="00CA451E">
        <w:rPr>
          <w:rStyle w:val="normaltextrun"/>
        </w:rPr>
        <w:t xml:space="preserve"> strategies and actions that reduce racial inequities and improve success for all groups.</w:t>
      </w:r>
      <w:r>
        <w:rPr>
          <w:rStyle w:val="normaltextrun"/>
        </w:rPr>
        <w:t xml:space="preserve"> </w:t>
      </w:r>
    </w:p>
    <w:p w14:paraId="361F94DF" w14:textId="77777777" w:rsidR="008D15E5" w:rsidRDefault="008D15E5" w:rsidP="008D15E5">
      <w:pPr>
        <w:adjustRightInd w:val="0"/>
        <w:rPr>
          <w:rStyle w:val="normaltextrun"/>
        </w:rPr>
      </w:pPr>
    </w:p>
    <w:p w14:paraId="749EFCB6" w14:textId="2388A92C" w:rsidR="008D15E5" w:rsidRDefault="008D15E5" w:rsidP="008D15E5">
      <w:pPr>
        <w:adjustRightInd w:val="0"/>
        <w:rPr>
          <w:rStyle w:val="normaltextrun"/>
        </w:rPr>
      </w:pPr>
      <w:r>
        <w:rPr>
          <w:rStyle w:val="normaltextrun"/>
        </w:rPr>
        <w:t>Organiza</w:t>
      </w:r>
      <w:r w:rsidRPr="007D5F58">
        <w:rPr>
          <w:rStyle w:val="normaltextrun"/>
        </w:rPr>
        <w:t>tions have taken different approaches</w:t>
      </w:r>
      <w:r>
        <w:rPr>
          <w:rStyle w:val="normaltextrun"/>
        </w:rPr>
        <w:t xml:space="preserve"> to assessing equity</w:t>
      </w:r>
      <w:r w:rsidRPr="007D5F58">
        <w:rPr>
          <w:rStyle w:val="normaltextrun"/>
        </w:rPr>
        <w:t xml:space="preserve"> on a plan-level</w:t>
      </w:r>
      <w:r>
        <w:rPr>
          <w:rStyle w:val="normaltextrun"/>
        </w:rPr>
        <w:t>.</w:t>
      </w:r>
      <w:r w:rsidRPr="007D5F58">
        <w:rPr>
          <w:rStyle w:val="normaltextrun"/>
        </w:rPr>
        <w:t xml:space="preserve"> </w:t>
      </w:r>
      <w:hyperlink r:id="rId21" w:history="1">
        <w:r w:rsidRPr="00570DFF">
          <w:rPr>
            <w:rStyle w:val="Hyperlink"/>
          </w:rPr>
          <w:t>VISION 2050</w:t>
        </w:r>
      </w:hyperlink>
      <w:r>
        <w:rPr>
          <w:rStyle w:val="normaltextrun"/>
        </w:rPr>
        <w:t xml:space="preserve"> </w:t>
      </w:r>
      <w:r w:rsidRPr="007D5F58">
        <w:rPr>
          <w:rStyle w:val="normaltextrun"/>
        </w:rPr>
        <w:t xml:space="preserve">and </w:t>
      </w:r>
      <w:r>
        <w:rPr>
          <w:rStyle w:val="normaltextrun"/>
        </w:rPr>
        <w:t xml:space="preserve">the </w:t>
      </w:r>
      <w:hyperlink r:id="rId22" w:history="1">
        <w:r w:rsidRPr="00336C72">
          <w:rPr>
            <w:rStyle w:val="Hyperlink"/>
          </w:rPr>
          <w:t>Regional Transportation Plan</w:t>
        </w:r>
      </w:hyperlink>
      <w:r>
        <w:rPr>
          <w:rStyle w:val="normaltextrun"/>
        </w:rPr>
        <w:t xml:space="preserve"> both have</w:t>
      </w:r>
      <w:r w:rsidRPr="007D5F58">
        <w:rPr>
          <w:rStyle w:val="normaltextrun"/>
        </w:rPr>
        <w:t xml:space="preserve"> equity analyses</w:t>
      </w:r>
      <w:r w:rsidR="003D0CF5">
        <w:rPr>
          <w:rStyle w:val="normaltextrun"/>
        </w:rPr>
        <w:t>.</w:t>
      </w:r>
      <w:r>
        <w:rPr>
          <w:rStyle w:val="normaltextrun"/>
        </w:rPr>
        <w:t xml:space="preserve"> </w:t>
      </w:r>
      <w:r w:rsidR="003D0CF5">
        <w:rPr>
          <w:rStyle w:val="normaltextrun"/>
        </w:rPr>
        <w:t>T</w:t>
      </w:r>
      <w:r>
        <w:rPr>
          <w:rStyle w:val="normaltextrun"/>
        </w:rPr>
        <w:t xml:space="preserve">he City of Redmond has a </w:t>
      </w:r>
      <w:hyperlink r:id="rId23" w:history="1">
        <w:r w:rsidRPr="001440B1">
          <w:rPr>
            <w:rStyle w:val="Hyperlink"/>
          </w:rPr>
          <w:t>checklist</w:t>
        </w:r>
      </w:hyperlink>
      <w:r>
        <w:rPr>
          <w:rStyle w:val="normaltextrun"/>
        </w:rPr>
        <w:t xml:space="preserve"> to assess equity and inclusion, sustainability, and resiliency</w:t>
      </w:r>
      <w:r w:rsidRPr="007D5F58">
        <w:rPr>
          <w:rStyle w:val="normaltextrun"/>
        </w:rPr>
        <w:t>.</w:t>
      </w:r>
      <w:r>
        <w:rPr>
          <w:rStyle w:val="normaltextrun"/>
        </w:rPr>
        <w:t xml:space="preserve"> More discussion of plan-level equity analyses is available in PSRC’s </w:t>
      </w:r>
      <w:hyperlink r:id="rId24" w:history="1">
        <w:r w:rsidRPr="00784BBD">
          <w:rPr>
            <w:rStyle w:val="Hyperlink"/>
          </w:rPr>
          <w:t>Equity Planning Resources for Comprehensive Plans</w:t>
        </w:r>
      </w:hyperlink>
      <w:r>
        <w:rPr>
          <w:rStyle w:val="normaltextrun"/>
        </w:rPr>
        <w:t xml:space="preserve">. </w:t>
      </w:r>
      <w:r w:rsidRPr="0078093F">
        <w:rPr>
          <w:rStyle w:val="normaltextrun"/>
        </w:rPr>
        <w:t>This assessment differs in that</w:t>
      </w:r>
      <w:r>
        <w:rPr>
          <w:rStyle w:val="normaltextrun"/>
        </w:rPr>
        <w:t>, instead of reviewing the entire comprehensive plan,</w:t>
      </w:r>
      <w:r w:rsidRPr="0078093F">
        <w:rPr>
          <w:rStyle w:val="normaltextrun"/>
        </w:rPr>
        <w:t xml:space="preserve"> </w:t>
      </w:r>
      <w:r>
        <w:rPr>
          <w:rStyle w:val="normaltextrun"/>
        </w:rPr>
        <w:t xml:space="preserve">updates are informed by priorities identified by marginalized communities. </w:t>
      </w:r>
    </w:p>
    <w:p w14:paraId="1251B9D2" w14:textId="77777777" w:rsidR="008D15E5" w:rsidRDefault="008D15E5" w:rsidP="008D15E5">
      <w:pPr>
        <w:adjustRightInd w:val="0"/>
        <w:rPr>
          <w:rStyle w:val="normaltextrun"/>
        </w:rPr>
      </w:pPr>
    </w:p>
    <w:p w14:paraId="64526FC0" w14:textId="77777777" w:rsidR="008D15E5" w:rsidRDefault="008D15E5" w:rsidP="008D15E5">
      <w:pPr>
        <w:adjustRightInd w:val="0"/>
        <w:rPr>
          <w:rStyle w:val="normaltextrun"/>
        </w:rPr>
      </w:pPr>
      <w:r>
        <w:rPr>
          <w:rStyle w:val="normaltextrun"/>
        </w:rPr>
        <w:t xml:space="preserve">For example, community members could identify that a new park in their community is important to address in a city’s comprehensive plan but have questions about community benefits and potential for future displacement. The impact review tool could be used to evaluate community feedback, data, and intended and unintended consequences for this proposal to shape decision-making.  </w:t>
      </w:r>
      <w:r w:rsidRPr="00C91C40">
        <w:rPr>
          <w:rStyle w:val="normaltextrun"/>
        </w:rPr>
        <w:t xml:space="preserve"> </w:t>
      </w:r>
    </w:p>
    <w:p w14:paraId="4995F702" w14:textId="77777777" w:rsidR="008D15E5" w:rsidRDefault="008D15E5" w:rsidP="008D15E5">
      <w:pPr>
        <w:adjustRightInd w:val="0"/>
        <w:rPr>
          <w:rStyle w:val="normaltextrun"/>
        </w:rPr>
      </w:pPr>
    </w:p>
    <w:p w14:paraId="1931F4E6" w14:textId="4CCED074" w:rsidR="008D15E5" w:rsidRPr="00CA451E" w:rsidRDefault="008D15E5" w:rsidP="008D15E5">
      <w:pPr>
        <w:adjustRightInd w:val="0"/>
        <w:rPr>
          <w:rStyle w:val="normaltextrun"/>
        </w:rPr>
      </w:pPr>
      <w:r>
        <w:rPr>
          <w:rStyle w:val="normaltextrun"/>
        </w:rPr>
        <w:t>This tool helps planners identify key issues for their communities based on engagement and then provides a series of questions and information</w:t>
      </w:r>
      <w:r w:rsidR="00293910">
        <w:rPr>
          <w:rStyle w:val="normaltextrun"/>
        </w:rPr>
        <w:t>-</w:t>
      </w:r>
      <w:r>
        <w:rPr>
          <w:rStyle w:val="normaltextrun"/>
        </w:rPr>
        <w:t xml:space="preserve">gathering techniques to understand potential racial equity implications. </w:t>
      </w:r>
    </w:p>
    <w:p w14:paraId="456DDC3A" w14:textId="77777777" w:rsidR="00232ECA" w:rsidRDefault="00232ECA">
      <w:pPr>
        <w:spacing w:line="218" w:lineRule="auto"/>
        <w:sectPr w:rsidR="00232ECA" w:rsidSect="00173AD0">
          <w:pgSz w:w="12240" w:h="15840"/>
          <w:pgMar w:top="720" w:right="1008" w:bottom="1440" w:left="1008" w:header="0" w:footer="706" w:gutter="0"/>
          <w:cols w:space="720"/>
        </w:sectPr>
      </w:pPr>
    </w:p>
    <w:p w14:paraId="7897CDC8" w14:textId="2DA0F6A8" w:rsidR="008D15E5" w:rsidRPr="00A7353A" w:rsidRDefault="008D15E5" w:rsidP="00A7353A">
      <w:pPr>
        <w:pStyle w:val="Heading1"/>
        <w:rPr>
          <w:rStyle w:val="normaltextrun"/>
        </w:rPr>
      </w:pPr>
      <w:r w:rsidRPr="008D15E5">
        <w:rPr>
          <w:rStyle w:val="normaltextrun"/>
        </w:rPr>
        <w:lastRenderedPageBreak/>
        <w:t>Using the Racial Equity Impact Assessment</w:t>
      </w:r>
    </w:p>
    <w:p w14:paraId="0C37784C" w14:textId="1F6A1884" w:rsidR="008D15E5" w:rsidRDefault="008D15E5" w:rsidP="00A7353A">
      <w:pPr>
        <w:pStyle w:val="Body1"/>
        <w:rPr>
          <w:rStyle w:val="normaltextrun"/>
        </w:rPr>
      </w:pPr>
      <w:r w:rsidRPr="00CA451E">
        <w:rPr>
          <w:rStyle w:val="normaltextrun"/>
          <w:rFonts w:cs="Poppins"/>
          <w:szCs w:val="22"/>
        </w:rPr>
        <w:t>Th</w:t>
      </w:r>
      <w:r>
        <w:rPr>
          <w:rStyle w:val="normaltextrun"/>
          <w:rFonts w:cs="Poppins"/>
          <w:szCs w:val="22"/>
        </w:rPr>
        <w:t>e</w:t>
      </w:r>
      <w:r w:rsidRPr="00CA451E">
        <w:rPr>
          <w:rStyle w:val="normaltextrun"/>
          <w:rFonts w:cs="Poppins"/>
          <w:szCs w:val="22"/>
        </w:rPr>
        <w:t xml:space="preserve"> Racial Equity Impact Assessment has been tailored for use by city and county staff </w:t>
      </w:r>
      <w:r>
        <w:rPr>
          <w:rStyle w:val="normaltextrun"/>
          <w:rFonts w:cs="Poppins"/>
          <w:szCs w:val="22"/>
        </w:rPr>
        <w:t>i</w:t>
      </w:r>
      <w:r w:rsidRPr="00CA451E">
        <w:rPr>
          <w:rStyle w:val="normaltextrun"/>
          <w:rFonts w:cs="Poppins"/>
          <w:szCs w:val="22"/>
        </w:rPr>
        <w:t xml:space="preserve">n </w:t>
      </w:r>
      <w:r>
        <w:rPr>
          <w:rStyle w:val="normaltextrun"/>
          <w:rFonts w:cs="Poppins"/>
          <w:szCs w:val="22"/>
        </w:rPr>
        <w:t xml:space="preserve">updating </w:t>
      </w:r>
      <w:r w:rsidRPr="00CA451E">
        <w:rPr>
          <w:rStyle w:val="normaltextrun"/>
          <w:rFonts w:cs="Poppins"/>
          <w:szCs w:val="22"/>
        </w:rPr>
        <w:t>comprehensive plan</w:t>
      </w:r>
      <w:r>
        <w:rPr>
          <w:rStyle w:val="normaltextrun"/>
          <w:rFonts w:cs="Poppins"/>
          <w:szCs w:val="22"/>
        </w:rPr>
        <w:t>s</w:t>
      </w:r>
      <w:r w:rsidRPr="00CA451E">
        <w:rPr>
          <w:rStyle w:val="normaltextrun"/>
          <w:rFonts w:cs="Poppins"/>
          <w:szCs w:val="22"/>
        </w:rPr>
        <w:t xml:space="preserve">. However, it could be further tailored for other types of plans and decision making. Community partners who are providing input on the comprehensive plan could also fill out this assessment. </w:t>
      </w:r>
    </w:p>
    <w:p w14:paraId="37455426" w14:textId="77777777" w:rsidR="00A7353A" w:rsidRDefault="00A7353A" w:rsidP="008D15E5">
      <w:pPr>
        <w:adjustRightInd w:val="0"/>
        <w:rPr>
          <w:rStyle w:val="normaltextrun"/>
        </w:rPr>
      </w:pPr>
    </w:p>
    <w:p w14:paraId="19F529F1" w14:textId="689DAC61" w:rsidR="008D15E5" w:rsidRDefault="008D15E5" w:rsidP="008D15E5">
      <w:pPr>
        <w:adjustRightInd w:val="0"/>
        <w:rPr>
          <w:rStyle w:val="normaltextrun"/>
        </w:rPr>
      </w:pPr>
      <w:r>
        <w:rPr>
          <w:noProof/>
        </w:rPr>
        <w:drawing>
          <wp:inline distT="0" distB="0" distL="0" distR="0" wp14:anchorId="03EAEE38" wp14:editId="4237465A">
            <wp:extent cx="6515100" cy="3513224"/>
            <wp:effectExtent l="0" t="0" r="0" b="5080"/>
            <wp:docPr id="1592554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54330"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545676" cy="3529712"/>
                    </a:xfrm>
                    <a:prstGeom prst="rect">
                      <a:avLst/>
                    </a:prstGeom>
                  </pic:spPr>
                </pic:pic>
              </a:graphicData>
            </a:graphic>
          </wp:inline>
        </w:drawing>
      </w:r>
    </w:p>
    <w:p w14:paraId="470915DB" w14:textId="77777777" w:rsidR="008D15E5" w:rsidRDefault="008D15E5" w:rsidP="008D15E5">
      <w:pPr>
        <w:adjustRightInd w:val="0"/>
        <w:rPr>
          <w:rStyle w:val="normaltextrun"/>
        </w:rPr>
      </w:pPr>
    </w:p>
    <w:p w14:paraId="6D56C576" w14:textId="77777777" w:rsidR="008D15E5" w:rsidRPr="00A7353A" w:rsidRDefault="008D15E5" w:rsidP="00A7353A">
      <w:pPr>
        <w:pStyle w:val="Body1"/>
        <w:rPr>
          <w:rStyle w:val="normaltextrun"/>
        </w:rPr>
      </w:pPr>
      <w:r w:rsidRPr="00A7353A">
        <w:rPr>
          <w:rStyle w:val="normaltextrun"/>
        </w:rPr>
        <w:t xml:space="preserve">This tool should be used throughout the planning process and can be returned to during different phases as more materials are gathered. Following initial community engagement is a good opportunity to start this process by identifying key issues from these conversations and diving further into how they may impact racial equity. </w:t>
      </w:r>
    </w:p>
    <w:p w14:paraId="34E22193" w14:textId="77777777" w:rsidR="008D15E5" w:rsidRPr="00A7353A" w:rsidRDefault="008D15E5" w:rsidP="00A7353A">
      <w:pPr>
        <w:pStyle w:val="Body1"/>
        <w:rPr>
          <w:rStyle w:val="normaltextrun"/>
        </w:rPr>
      </w:pPr>
    </w:p>
    <w:p w14:paraId="622ED8D8" w14:textId="21E0D6D6" w:rsidR="008D15E5" w:rsidRPr="00A7353A" w:rsidRDefault="008D15E5" w:rsidP="00A7353A">
      <w:pPr>
        <w:pStyle w:val="Body1"/>
        <w:rPr>
          <w:rStyle w:val="normaltextrun"/>
        </w:rPr>
      </w:pPr>
      <w:r w:rsidRPr="00A7353A">
        <w:rPr>
          <w:rStyle w:val="normaltextrun"/>
        </w:rPr>
        <w:t>The information below describes the timing for completing each step of the assessment. The first part of the assessment should be shared with the public and decision makers during development of the comprehensive plan, well before the plan is adopted, such as during the formal public comment period. This allows the assessment to be integrated into the draft plan materials and community engagement process and gives decision makers time to consider the proposals, positive and negative impacts, and strategies. Note that community engagement specific to this assessment must occur before the questions in Step 3 can be answered. Users are encouraged to return to earlier steps and repeat the process as needed to achieve desired outcomes.</w:t>
      </w:r>
    </w:p>
    <w:p w14:paraId="6233E6A5" w14:textId="79BA0F7E" w:rsidR="00A7353A" w:rsidRDefault="00A7353A">
      <w:r>
        <w:br w:type="page"/>
      </w:r>
    </w:p>
    <w:p w14:paraId="16B8D944" w14:textId="77777777" w:rsidR="00A7353A" w:rsidRPr="00A7353A" w:rsidRDefault="00A7353A" w:rsidP="00A7353A">
      <w:pPr>
        <w:pStyle w:val="Heading1"/>
        <w:rPr>
          <w:rStyle w:val="normaltextrun"/>
        </w:rPr>
      </w:pPr>
      <w:r w:rsidRPr="00A7353A">
        <w:rPr>
          <w:rStyle w:val="normaltextrun"/>
        </w:rPr>
        <w:lastRenderedPageBreak/>
        <w:t>Racial Equity Impact Assessment Checklist</w:t>
      </w:r>
    </w:p>
    <w:p w14:paraId="4C73BFEC" w14:textId="77777777" w:rsidR="00A7353A" w:rsidRDefault="00A7353A" w:rsidP="00A7353A">
      <w:pPr>
        <w:pStyle w:val="Body1"/>
        <w:rPr>
          <w:rStyle w:val="normaltextrun"/>
          <w:rFonts w:cs="Poppins"/>
          <w:szCs w:val="22"/>
        </w:rPr>
      </w:pPr>
      <w:r w:rsidRPr="3C6F131C">
        <w:rPr>
          <w:rStyle w:val="normaltextrun"/>
          <w:rFonts w:cs="Poppins"/>
          <w:szCs w:val="22"/>
        </w:rPr>
        <w:t xml:space="preserve">Complete the worksheet for each proposal to be assessed. </w:t>
      </w:r>
      <w:r w:rsidRPr="00CA451E">
        <w:rPr>
          <w:rStyle w:val="normaltextrun"/>
          <w:rFonts w:cs="Poppins"/>
          <w:szCs w:val="22"/>
        </w:rPr>
        <w:t>Use the checklist below to keep track of your progress using the Racial Equity Impact Assessment</w:t>
      </w:r>
      <w:r>
        <w:rPr>
          <w:rStyle w:val="normaltextrun"/>
          <w:rFonts w:cs="Poppins"/>
          <w:szCs w:val="22"/>
        </w:rPr>
        <w:t>. See the guidance and resources for each step for additional information.</w:t>
      </w:r>
    </w:p>
    <w:p w14:paraId="3DDAFBE7" w14:textId="77777777" w:rsidR="00A7353A" w:rsidRPr="00CA451E" w:rsidRDefault="00A7353A" w:rsidP="00A7353A">
      <w:pPr>
        <w:pStyle w:val="Body1"/>
        <w:rPr>
          <w:rStyle w:val="normaltextrun"/>
          <w:rFonts w:cs="Poppins"/>
          <w:szCs w:val="22"/>
        </w:rPr>
      </w:pPr>
    </w:p>
    <w:p w14:paraId="0F969FBF" w14:textId="585F9F14" w:rsidR="00A7353A" w:rsidRDefault="00A7353A" w:rsidP="00111EA6">
      <w:pPr>
        <w:pStyle w:val="Body1"/>
        <w:numPr>
          <w:ilvl w:val="0"/>
          <w:numId w:val="20"/>
        </w:numPr>
        <w:rPr>
          <w:rStyle w:val="normaltextrun"/>
          <w:rFonts w:cs="Poppins"/>
          <w:szCs w:val="22"/>
        </w:rPr>
      </w:pPr>
      <w:r w:rsidRPr="006D29E7">
        <w:rPr>
          <w:rStyle w:val="Heading3Char"/>
        </w:rPr>
        <w:t>Early inclusive engagement.</w:t>
      </w:r>
      <w:r>
        <w:rPr>
          <w:rStyle w:val="normaltextrun"/>
          <w:rFonts w:cs="Poppins"/>
          <w:szCs w:val="22"/>
        </w:rPr>
        <w:t xml:space="preserve"> </w:t>
      </w:r>
      <w:bookmarkStart w:id="0" w:name="_Hlk132627720"/>
      <w:r>
        <w:rPr>
          <w:rStyle w:val="normaltextrun"/>
          <w:rFonts w:cs="Poppins"/>
          <w:szCs w:val="22"/>
        </w:rPr>
        <w:t>C</w:t>
      </w:r>
      <w:r w:rsidRPr="00840946">
        <w:rPr>
          <w:rStyle w:val="normaltextrun"/>
          <w:rFonts w:cs="Poppins"/>
          <w:szCs w:val="22"/>
        </w:rPr>
        <w:t xml:space="preserve">onduct </w:t>
      </w:r>
      <w:r>
        <w:rPr>
          <w:rStyle w:val="normaltextrun"/>
          <w:rFonts w:cs="Poppins"/>
          <w:szCs w:val="22"/>
        </w:rPr>
        <w:t xml:space="preserve">inclusive community engagement </w:t>
      </w:r>
      <w:r w:rsidRPr="00840946">
        <w:rPr>
          <w:rStyle w:val="normaltextrun"/>
          <w:rFonts w:cs="Poppins"/>
          <w:szCs w:val="22"/>
        </w:rPr>
        <w:t>before completing the assessment,</w:t>
      </w:r>
      <w:r w:rsidRPr="005C6B4F">
        <w:rPr>
          <w:rStyle w:val="normaltextrun"/>
          <w:rFonts w:cs="Poppins"/>
          <w:szCs w:val="22"/>
        </w:rPr>
        <w:t xml:space="preserve"> preferably before the comp</w:t>
      </w:r>
      <w:r>
        <w:rPr>
          <w:rStyle w:val="normaltextrun"/>
          <w:rFonts w:cs="Poppins"/>
          <w:szCs w:val="22"/>
        </w:rPr>
        <w:t>rehensive</w:t>
      </w:r>
      <w:r w:rsidRPr="005C6B4F">
        <w:rPr>
          <w:rStyle w:val="normaltextrun"/>
          <w:rFonts w:cs="Poppins"/>
          <w:szCs w:val="22"/>
        </w:rPr>
        <w:t xml:space="preserve"> plan </w:t>
      </w:r>
      <w:r>
        <w:rPr>
          <w:rStyle w:val="normaltextrun"/>
          <w:rFonts w:cs="Poppins"/>
          <w:szCs w:val="22"/>
        </w:rPr>
        <w:t>update process begins</w:t>
      </w:r>
      <w:r w:rsidR="00645209">
        <w:rPr>
          <w:rStyle w:val="normaltextrun"/>
          <w:rFonts w:cs="Poppins"/>
          <w:szCs w:val="22"/>
        </w:rPr>
        <w:t xml:space="preserve">, </w:t>
      </w:r>
      <w:proofErr w:type="gramStart"/>
      <w:r w:rsidR="00645209">
        <w:rPr>
          <w:rStyle w:val="normaltextrun"/>
          <w:rFonts w:cs="Poppins"/>
          <w:szCs w:val="22"/>
        </w:rPr>
        <w:t>in order</w:t>
      </w:r>
      <w:r>
        <w:rPr>
          <w:rStyle w:val="normaltextrun"/>
          <w:rFonts w:cs="Poppins"/>
          <w:szCs w:val="22"/>
        </w:rPr>
        <w:t xml:space="preserve"> to</w:t>
      </w:r>
      <w:proofErr w:type="gramEnd"/>
      <w:r>
        <w:rPr>
          <w:rStyle w:val="normaltextrun"/>
          <w:rFonts w:cs="Poppins"/>
          <w:szCs w:val="22"/>
        </w:rPr>
        <w:t xml:space="preserve"> identify key issues to address in the plan</w:t>
      </w:r>
      <w:r w:rsidRPr="005C6B4F">
        <w:rPr>
          <w:rStyle w:val="normaltextrun"/>
          <w:rFonts w:cs="Poppins"/>
          <w:szCs w:val="22"/>
        </w:rPr>
        <w:t xml:space="preserve">. </w:t>
      </w:r>
      <w:bookmarkEnd w:id="0"/>
    </w:p>
    <w:p w14:paraId="3D7E8853" w14:textId="77777777" w:rsidR="006D29E7" w:rsidRPr="005D4F20" w:rsidRDefault="006D29E7" w:rsidP="006D29E7">
      <w:pPr>
        <w:pStyle w:val="Body1"/>
        <w:ind w:left="360"/>
        <w:rPr>
          <w:rStyle w:val="normaltextrun"/>
          <w:rFonts w:cs="Poppins"/>
          <w:szCs w:val="22"/>
        </w:rPr>
      </w:pPr>
    </w:p>
    <w:p w14:paraId="207B2227" w14:textId="66E49A4E" w:rsidR="00A7353A" w:rsidRDefault="00A7353A" w:rsidP="00111EA6">
      <w:pPr>
        <w:pStyle w:val="Body1"/>
        <w:numPr>
          <w:ilvl w:val="0"/>
          <w:numId w:val="20"/>
        </w:numPr>
        <w:rPr>
          <w:rStyle w:val="normaltextrun"/>
          <w:rFonts w:cs="Poppins"/>
          <w:szCs w:val="22"/>
        </w:rPr>
      </w:pPr>
      <w:bookmarkStart w:id="1" w:name="_Hlk132627818"/>
      <w:r w:rsidRPr="006D29E7">
        <w:rPr>
          <w:rStyle w:val="Heading3Char"/>
        </w:rPr>
        <w:t>Step 1</w:t>
      </w:r>
      <w:r w:rsidR="00AD1A7D">
        <w:rPr>
          <w:rStyle w:val="Heading3Char"/>
        </w:rPr>
        <w:t>:</w:t>
      </w:r>
      <w:r w:rsidRPr="006D29E7">
        <w:rPr>
          <w:rStyle w:val="Heading3Char"/>
        </w:rPr>
        <w:t xml:space="preserve"> Identify comprehensive plan proposals to assess</w:t>
      </w:r>
      <w:r w:rsidRPr="006E6880">
        <w:rPr>
          <w:rStyle w:val="normaltextrun"/>
          <w:rFonts w:cs="Poppins"/>
          <w:b/>
          <w:szCs w:val="22"/>
        </w:rPr>
        <w:t xml:space="preserve">. </w:t>
      </w:r>
      <w:bookmarkStart w:id="2" w:name="_Hlk132627835"/>
      <w:bookmarkEnd w:id="1"/>
      <w:r>
        <w:rPr>
          <w:rStyle w:val="normaltextrun"/>
          <w:rFonts w:cs="Poppins"/>
          <w:szCs w:val="22"/>
        </w:rPr>
        <w:t>S</w:t>
      </w:r>
      <w:r w:rsidRPr="005C6B4F">
        <w:rPr>
          <w:rStyle w:val="normaltextrun"/>
          <w:rFonts w:cs="Poppins"/>
          <w:szCs w:val="22"/>
        </w:rPr>
        <w:t xml:space="preserve">elect the policies, programs, or other elements of the comprehensive plan </w:t>
      </w:r>
      <w:r w:rsidRPr="3C6F131C">
        <w:rPr>
          <w:rStyle w:val="normaltextrun"/>
          <w:rFonts w:cs="Poppins"/>
          <w:szCs w:val="22"/>
        </w:rPr>
        <w:t>to include in the assessment</w:t>
      </w:r>
      <w:r>
        <w:rPr>
          <w:rStyle w:val="normaltextrun"/>
          <w:rFonts w:cs="Poppins"/>
          <w:szCs w:val="22"/>
        </w:rPr>
        <w:t>,</w:t>
      </w:r>
      <w:r w:rsidRPr="005C6B4F">
        <w:rPr>
          <w:rStyle w:val="normaltextrun"/>
          <w:rFonts w:cs="Poppins"/>
          <w:szCs w:val="22"/>
        </w:rPr>
        <w:t xml:space="preserve"> with </w:t>
      </w:r>
      <w:r w:rsidRPr="3C6F131C">
        <w:rPr>
          <w:rStyle w:val="normaltextrun"/>
          <w:rFonts w:cs="Poppins"/>
          <w:szCs w:val="22"/>
        </w:rPr>
        <w:t>consideration of i</w:t>
      </w:r>
      <w:r w:rsidRPr="005C6B4F">
        <w:rPr>
          <w:rStyle w:val="normaltextrun"/>
          <w:rFonts w:cs="Poppins"/>
          <w:szCs w:val="22"/>
        </w:rPr>
        <w:t>nput from the early engagement</w:t>
      </w:r>
      <w:r>
        <w:rPr>
          <w:rStyle w:val="normaltextrun"/>
          <w:rFonts w:cs="Poppins"/>
          <w:szCs w:val="22"/>
        </w:rPr>
        <w:t>. Identify desired outcomes</w:t>
      </w:r>
      <w:bookmarkEnd w:id="2"/>
      <w:r>
        <w:rPr>
          <w:rStyle w:val="normaltextrun"/>
          <w:rFonts w:cs="Poppins"/>
          <w:szCs w:val="22"/>
        </w:rPr>
        <w:t>.</w:t>
      </w:r>
    </w:p>
    <w:p w14:paraId="7BBED89D" w14:textId="77777777" w:rsidR="006D29E7" w:rsidRPr="005D4F20" w:rsidRDefault="006D29E7" w:rsidP="006D29E7">
      <w:pPr>
        <w:pStyle w:val="Body1"/>
        <w:rPr>
          <w:rStyle w:val="normaltextrun"/>
          <w:rFonts w:cs="Poppins"/>
          <w:szCs w:val="22"/>
        </w:rPr>
      </w:pPr>
    </w:p>
    <w:p w14:paraId="2ED9FBC0" w14:textId="1C257B64" w:rsidR="00A7353A" w:rsidRDefault="00A7353A" w:rsidP="00111EA6">
      <w:pPr>
        <w:pStyle w:val="Body1"/>
        <w:numPr>
          <w:ilvl w:val="0"/>
          <w:numId w:val="20"/>
        </w:numPr>
        <w:rPr>
          <w:rStyle w:val="normaltextrun"/>
          <w:rFonts w:cs="Poppins"/>
          <w:szCs w:val="22"/>
        </w:rPr>
      </w:pPr>
      <w:bookmarkStart w:id="3" w:name="_Hlk132627900"/>
      <w:r w:rsidRPr="006D29E7">
        <w:rPr>
          <w:rStyle w:val="Heading3Char"/>
        </w:rPr>
        <w:t>Step 2</w:t>
      </w:r>
      <w:r w:rsidR="00AD1A7D">
        <w:rPr>
          <w:rStyle w:val="Heading3Char"/>
        </w:rPr>
        <w:t>:</w:t>
      </w:r>
      <w:r w:rsidRPr="006D29E7">
        <w:rPr>
          <w:rStyle w:val="Heading3Char"/>
        </w:rPr>
        <w:t xml:space="preserve"> Gather and analyze information and data.</w:t>
      </w:r>
      <w:r>
        <w:rPr>
          <w:rStyle w:val="normaltextrun"/>
          <w:rFonts w:cs="Poppins"/>
          <w:szCs w:val="22"/>
        </w:rPr>
        <w:t xml:space="preserve"> </w:t>
      </w:r>
      <w:bookmarkStart w:id="4" w:name="_Hlk132627911"/>
      <w:bookmarkEnd w:id="3"/>
      <w:r>
        <w:rPr>
          <w:rStyle w:val="normaltextrun"/>
          <w:rFonts w:cs="Poppins"/>
          <w:szCs w:val="22"/>
        </w:rPr>
        <w:t>O</w:t>
      </w:r>
      <w:r w:rsidRPr="005C6B4F">
        <w:rPr>
          <w:rStyle w:val="normaltextrun"/>
          <w:rFonts w:cs="Poppins"/>
          <w:szCs w:val="22"/>
        </w:rPr>
        <w:t xml:space="preserve">nce </w:t>
      </w:r>
      <w:r>
        <w:rPr>
          <w:rStyle w:val="normaltextrun"/>
          <w:rFonts w:cs="Poppins"/>
          <w:szCs w:val="22"/>
        </w:rPr>
        <w:t xml:space="preserve">the </w:t>
      </w:r>
      <w:r w:rsidRPr="005C6B4F">
        <w:rPr>
          <w:rStyle w:val="normaltextrun"/>
          <w:rFonts w:cs="Poppins"/>
          <w:szCs w:val="22"/>
        </w:rPr>
        <w:t>proposals are identified</w:t>
      </w:r>
      <w:r>
        <w:rPr>
          <w:rStyle w:val="normaltextrun"/>
          <w:rFonts w:cs="Poppins"/>
          <w:szCs w:val="22"/>
        </w:rPr>
        <w:t>, use qualitative and quantitative data</w:t>
      </w:r>
      <w:r w:rsidRPr="005C6B4F">
        <w:rPr>
          <w:rStyle w:val="normaltextrun"/>
          <w:rFonts w:cs="Poppins"/>
          <w:szCs w:val="22"/>
        </w:rPr>
        <w:t xml:space="preserve"> </w:t>
      </w:r>
      <w:r>
        <w:rPr>
          <w:rStyle w:val="normaltextrun"/>
          <w:rFonts w:cs="Poppins"/>
          <w:szCs w:val="22"/>
        </w:rPr>
        <w:t xml:space="preserve">to identify and analyze potential impacts to underserved communities. </w:t>
      </w:r>
      <w:bookmarkEnd w:id="4"/>
    </w:p>
    <w:p w14:paraId="0A58DD30" w14:textId="77777777" w:rsidR="006D29E7" w:rsidRPr="005C6B4F" w:rsidRDefault="006D29E7" w:rsidP="006D29E7">
      <w:pPr>
        <w:pStyle w:val="Body1"/>
        <w:rPr>
          <w:rStyle w:val="normaltextrun"/>
          <w:rFonts w:cs="Poppins"/>
          <w:szCs w:val="22"/>
        </w:rPr>
      </w:pPr>
    </w:p>
    <w:p w14:paraId="7B9BB675" w14:textId="57533626" w:rsidR="00A7353A" w:rsidRDefault="00A7353A" w:rsidP="00111EA6">
      <w:pPr>
        <w:pStyle w:val="Body1"/>
        <w:numPr>
          <w:ilvl w:val="0"/>
          <w:numId w:val="20"/>
        </w:numPr>
        <w:rPr>
          <w:rStyle w:val="normaltextrun"/>
          <w:rFonts w:cs="Poppins"/>
          <w:szCs w:val="22"/>
        </w:rPr>
      </w:pPr>
      <w:bookmarkStart w:id="5" w:name="_Hlk132628101"/>
      <w:r w:rsidRPr="006D29E7">
        <w:rPr>
          <w:rStyle w:val="Heading3Char"/>
        </w:rPr>
        <w:t>Step 3</w:t>
      </w:r>
      <w:r w:rsidR="00AD1A7D">
        <w:rPr>
          <w:rStyle w:val="Heading3Char"/>
        </w:rPr>
        <w:t>:</w:t>
      </w:r>
      <w:r w:rsidRPr="006D29E7">
        <w:rPr>
          <w:rStyle w:val="Heading3Char"/>
        </w:rPr>
        <w:t xml:space="preserve"> Engage communities.</w:t>
      </w:r>
      <w:bookmarkEnd w:id="5"/>
      <w:r>
        <w:rPr>
          <w:rStyle w:val="normaltextrun"/>
          <w:rFonts w:cs="Poppins"/>
          <w:szCs w:val="22"/>
        </w:rPr>
        <w:t xml:space="preserve"> </w:t>
      </w:r>
      <w:bookmarkStart w:id="6" w:name="_Hlk132628116"/>
      <w:r>
        <w:rPr>
          <w:rStyle w:val="normaltextrun"/>
          <w:rFonts w:cs="Poppins"/>
          <w:szCs w:val="22"/>
        </w:rPr>
        <w:t>O</w:t>
      </w:r>
      <w:r w:rsidRPr="005C6B4F">
        <w:rPr>
          <w:rStyle w:val="normaltextrun"/>
          <w:rFonts w:cs="Poppins"/>
          <w:szCs w:val="22"/>
        </w:rPr>
        <w:t xml:space="preserve">nce the proposals are identified, </w:t>
      </w:r>
      <w:r>
        <w:rPr>
          <w:rStyle w:val="normaltextrun"/>
          <w:rFonts w:cs="Poppins"/>
          <w:szCs w:val="22"/>
        </w:rPr>
        <w:t>engage the community to learn about potential impacts of the proposal. C</w:t>
      </w:r>
      <w:r w:rsidRPr="005C6B4F">
        <w:rPr>
          <w:rStyle w:val="normaltextrun"/>
          <w:rFonts w:cs="Poppins"/>
          <w:szCs w:val="22"/>
        </w:rPr>
        <w:t>ompleting Step 2 may inform the communities to engage</w:t>
      </w:r>
      <w:r>
        <w:rPr>
          <w:rStyle w:val="normaltextrun"/>
          <w:rFonts w:cs="Poppins"/>
          <w:szCs w:val="22"/>
        </w:rPr>
        <w:t xml:space="preserve"> with</w:t>
      </w:r>
      <w:r w:rsidRPr="005C6B4F">
        <w:rPr>
          <w:rStyle w:val="normaltextrun"/>
          <w:rFonts w:cs="Poppins"/>
          <w:szCs w:val="22"/>
        </w:rPr>
        <w:t xml:space="preserve"> in </w:t>
      </w:r>
      <w:r>
        <w:rPr>
          <w:rStyle w:val="normaltextrun"/>
          <w:rFonts w:cs="Poppins"/>
          <w:szCs w:val="22"/>
        </w:rPr>
        <w:t>S</w:t>
      </w:r>
      <w:r w:rsidRPr="005C6B4F">
        <w:rPr>
          <w:rStyle w:val="normaltextrun"/>
          <w:rFonts w:cs="Poppins"/>
          <w:szCs w:val="22"/>
        </w:rPr>
        <w:t>tep</w:t>
      </w:r>
      <w:r>
        <w:rPr>
          <w:rStyle w:val="normaltextrun"/>
          <w:rFonts w:cs="Poppins"/>
          <w:szCs w:val="22"/>
        </w:rPr>
        <w:t xml:space="preserve"> 3</w:t>
      </w:r>
      <w:r w:rsidRPr="005C6B4F">
        <w:rPr>
          <w:rStyle w:val="normaltextrun"/>
          <w:rFonts w:cs="Poppins"/>
          <w:szCs w:val="22"/>
        </w:rPr>
        <w:t xml:space="preserve">. </w:t>
      </w:r>
    </w:p>
    <w:p w14:paraId="5AB4C57D" w14:textId="77777777" w:rsidR="006D29E7" w:rsidRPr="005C6B4F" w:rsidRDefault="006D29E7" w:rsidP="006D29E7">
      <w:pPr>
        <w:pStyle w:val="Body1"/>
        <w:rPr>
          <w:rStyle w:val="normaltextrun"/>
          <w:rFonts w:cs="Poppins"/>
          <w:szCs w:val="22"/>
        </w:rPr>
      </w:pPr>
    </w:p>
    <w:p w14:paraId="1FB3B22C" w14:textId="0C50DCA9" w:rsidR="00A7353A" w:rsidRPr="006D29E7" w:rsidRDefault="00A7353A" w:rsidP="00111EA6">
      <w:pPr>
        <w:pStyle w:val="Body1"/>
        <w:numPr>
          <w:ilvl w:val="0"/>
          <w:numId w:val="20"/>
        </w:numPr>
        <w:rPr>
          <w:rStyle w:val="normaltextrun"/>
          <w:rFonts w:asciiTheme="minorHAnsi" w:eastAsiaTheme="minorEastAsia" w:hAnsiTheme="minorHAnsi" w:cstheme="minorBidi"/>
          <w:szCs w:val="22"/>
        </w:rPr>
      </w:pPr>
      <w:bookmarkStart w:id="7" w:name="_Hlk132628187"/>
      <w:bookmarkEnd w:id="6"/>
      <w:r w:rsidRPr="006D29E7">
        <w:rPr>
          <w:rStyle w:val="Heading3Char"/>
        </w:rPr>
        <w:t>Step 4</w:t>
      </w:r>
      <w:r w:rsidR="00AD1A7D">
        <w:rPr>
          <w:rStyle w:val="Heading3Char"/>
        </w:rPr>
        <w:t>:</w:t>
      </w:r>
      <w:r w:rsidRPr="006D29E7">
        <w:rPr>
          <w:rStyle w:val="Heading3Char"/>
        </w:rPr>
        <w:t xml:space="preserve"> Identify strategies for advancing racial equity.</w:t>
      </w:r>
      <w:r w:rsidRPr="005C6B4F">
        <w:rPr>
          <w:rStyle w:val="normaltextrun"/>
          <w:rFonts w:cs="Poppins"/>
          <w:szCs w:val="22"/>
        </w:rPr>
        <w:t xml:space="preserve"> </w:t>
      </w:r>
      <w:bookmarkStart w:id="8" w:name="_Hlk132628200"/>
      <w:bookmarkEnd w:id="7"/>
      <w:r>
        <w:rPr>
          <w:rStyle w:val="normaltextrun"/>
          <w:rFonts w:cs="Poppins"/>
          <w:szCs w:val="22"/>
        </w:rPr>
        <w:t>A</w:t>
      </w:r>
      <w:r w:rsidRPr="005C6B4F">
        <w:rPr>
          <w:rStyle w:val="normaltextrun"/>
          <w:rFonts w:cs="Poppins"/>
          <w:szCs w:val="22"/>
        </w:rPr>
        <w:t xml:space="preserve">fter Steps </w:t>
      </w:r>
      <w:r>
        <w:rPr>
          <w:rStyle w:val="normaltextrun"/>
          <w:rFonts w:cs="Poppins"/>
          <w:szCs w:val="22"/>
        </w:rPr>
        <w:t>2 and 3</w:t>
      </w:r>
      <w:r w:rsidRPr="005C6B4F">
        <w:rPr>
          <w:rStyle w:val="normaltextrun"/>
          <w:rFonts w:cs="Poppins"/>
          <w:szCs w:val="22"/>
        </w:rPr>
        <w:t xml:space="preserve"> are complete</w:t>
      </w:r>
      <w:r>
        <w:rPr>
          <w:rStyle w:val="normaltextrun"/>
          <w:rFonts w:cs="Poppins"/>
          <w:szCs w:val="22"/>
        </w:rPr>
        <w:t xml:space="preserve">, </w:t>
      </w:r>
      <w:r w:rsidRPr="3C6F131C">
        <w:rPr>
          <w:rStyle w:val="normaltextrun"/>
          <w:rFonts w:cs="Poppins"/>
          <w:szCs w:val="22"/>
        </w:rPr>
        <w:t xml:space="preserve">look for potential unintended consequences, </w:t>
      </w:r>
      <w:r>
        <w:rPr>
          <w:rStyle w:val="normaltextrun"/>
          <w:rFonts w:cs="Poppins"/>
          <w:szCs w:val="22"/>
        </w:rPr>
        <w:t>identify strategies</w:t>
      </w:r>
      <w:r w:rsidRPr="005C6B4F">
        <w:rPr>
          <w:rStyle w:val="normaltextrun"/>
          <w:rFonts w:cs="Poppins"/>
          <w:szCs w:val="22"/>
        </w:rPr>
        <w:t xml:space="preserve"> </w:t>
      </w:r>
      <w:r>
        <w:rPr>
          <w:rStyle w:val="normaltextrun"/>
          <w:rFonts w:cs="Poppins"/>
          <w:szCs w:val="22"/>
        </w:rPr>
        <w:t>to reduce disparate impact</w:t>
      </w:r>
      <w:r w:rsidRPr="007F1149">
        <w:rPr>
          <w:rStyle w:val="normaltextrun"/>
          <w:rFonts w:cs="Poppins"/>
          <w:szCs w:val="22"/>
        </w:rPr>
        <w:t xml:space="preserve">s and </w:t>
      </w:r>
      <w:r>
        <w:rPr>
          <w:rStyle w:val="normaltextrun"/>
          <w:rFonts w:cs="Poppins"/>
          <w:szCs w:val="22"/>
        </w:rPr>
        <w:t xml:space="preserve">find </w:t>
      </w:r>
      <w:r w:rsidRPr="007F1149">
        <w:rPr>
          <w:rStyle w:val="normaltextrun"/>
          <w:rFonts w:cs="Poppins"/>
          <w:szCs w:val="22"/>
        </w:rPr>
        <w:t>opportunities to partner.</w:t>
      </w:r>
      <w:bookmarkEnd w:id="8"/>
    </w:p>
    <w:p w14:paraId="0593DACA" w14:textId="77777777" w:rsidR="006D29E7" w:rsidRPr="005C6B4F" w:rsidRDefault="006D29E7" w:rsidP="006D29E7">
      <w:pPr>
        <w:pStyle w:val="Body1"/>
        <w:rPr>
          <w:rStyle w:val="normaltextrun"/>
          <w:rFonts w:asciiTheme="minorHAnsi" w:eastAsiaTheme="minorEastAsia" w:hAnsiTheme="minorHAnsi" w:cstheme="minorBidi"/>
          <w:szCs w:val="22"/>
        </w:rPr>
      </w:pPr>
    </w:p>
    <w:p w14:paraId="4BC70BA3" w14:textId="3CA22BAC" w:rsidR="00A7353A" w:rsidRDefault="00A7353A" w:rsidP="00111EA6">
      <w:pPr>
        <w:pStyle w:val="Body1"/>
        <w:numPr>
          <w:ilvl w:val="0"/>
          <w:numId w:val="20"/>
        </w:numPr>
        <w:rPr>
          <w:rStyle w:val="normaltextrun"/>
          <w:rFonts w:cs="Poppins"/>
          <w:szCs w:val="22"/>
        </w:rPr>
      </w:pPr>
      <w:r w:rsidRPr="006D29E7">
        <w:rPr>
          <w:rStyle w:val="Heading3Char"/>
        </w:rPr>
        <w:t>S</w:t>
      </w:r>
      <w:bookmarkStart w:id="9" w:name="_Hlk132628642"/>
      <w:r w:rsidRPr="006D29E7">
        <w:rPr>
          <w:rStyle w:val="Heading3Char"/>
        </w:rPr>
        <w:t>tep 5</w:t>
      </w:r>
      <w:r w:rsidR="00AD1A7D">
        <w:rPr>
          <w:rStyle w:val="Heading3Char"/>
        </w:rPr>
        <w:t>:</w:t>
      </w:r>
      <w:r w:rsidRPr="006D29E7">
        <w:rPr>
          <w:rStyle w:val="Heading3Char"/>
        </w:rPr>
        <w:t xml:space="preserve"> Ensure accountability and communicate</w:t>
      </w:r>
      <w:bookmarkEnd w:id="9"/>
      <w:r w:rsidRPr="006D29E7">
        <w:rPr>
          <w:rStyle w:val="Heading3Char"/>
        </w:rPr>
        <w:t>.</w:t>
      </w:r>
      <w:r w:rsidRPr="005C6B4F">
        <w:rPr>
          <w:rStyle w:val="normaltextrun"/>
          <w:rFonts w:cs="Poppins"/>
          <w:szCs w:val="22"/>
        </w:rPr>
        <w:t xml:space="preserve"> </w:t>
      </w:r>
      <w:bookmarkStart w:id="10" w:name="_Hlk132628652"/>
      <w:r>
        <w:rPr>
          <w:rStyle w:val="normaltextrun"/>
          <w:rFonts w:cs="Poppins"/>
          <w:szCs w:val="22"/>
        </w:rPr>
        <w:t>S</w:t>
      </w:r>
      <w:r w:rsidRPr="005C6B4F">
        <w:rPr>
          <w:rStyle w:val="normaltextrun"/>
          <w:rFonts w:cs="Poppins"/>
          <w:szCs w:val="22"/>
        </w:rPr>
        <w:t>hortly after the comp</w:t>
      </w:r>
      <w:r>
        <w:rPr>
          <w:rStyle w:val="normaltextrun"/>
          <w:rFonts w:cs="Poppins"/>
          <w:szCs w:val="22"/>
        </w:rPr>
        <w:t>rehensive</w:t>
      </w:r>
      <w:r w:rsidRPr="005C6B4F">
        <w:rPr>
          <w:rStyle w:val="normaltextrun"/>
          <w:rFonts w:cs="Poppins"/>
          <w:szCs w:val="22"/>
        </w:rPr>
        <w:t xml:space="preserve"> plan is adopted</w:t>
      </w:r>
      <w:r>
        <w:rPr>
          <w:rStyle w:val="normaltextrun"/>
          <w:rFonts w:cs="Poppins"/>
          <w:szCs w:val="22"/>
        </w:rPr>
        <w:t>, consider h</w:t>
      </w:r>
      <w:r w:rsidRPr="005B0E28">
        <w:rPr>
          <w:rStyle w:val="normaltextrun"/>
          <w:rFonts w:cs="Poppins"/>
          <w:szCs w:val="22"/>
        </w:rPr>
        <w:t>ow</w:t>
      </w:r>
      <w:r>
        <w:rPr>
          <w:rStyle w:val="normaltextrun"/>
          <w:rFonts w:cs="Poppins"/>
          <w:szCs w:val="22"/>
        </w:rPr>
        <w:t xml:space="preserve"> to ensure</w:t>
      </w:r>
      <w:r w:rsidRPr="005B0E28">
        <w:rPr>
          <w:rStyle w:val="normaltextrun"/>
          <w:rFonts w:cs="Poppins"/>
          <w:szCs w:val="22"/>
        </w:rPr>
        <w:t xml:space="preserve"> implement</w:t>
      </w:r>
      <w:r>
        <w:rPr>
          <w:rStyle w:val="normaltextrun"/>
          <w:rFonts w:cs="Poppins"/>
          <w:szCs w:val="22"/>
        </w:rPr>
        <w:t>ation of</w:t>
      </w:r>
      <w:r w:rsidRPr="005B0E28">
        <w:rPr>
          <w:rStyle w:val="normaltextrun"/>
          <w:rFonts w:cs="Poppins"/>
          <w:szCs w:val="22"/>
        </w:rPr>
        <w:t xml:space="preserve"> the strategies identified in Step 4</w:t>
      </w:r>
      <w:r>
        <w:rPr>
          <w:rStyle w:val="normaltextrun"/>
          <w:rFonts w:cs="Poppins"/>
          <w:szCs w:val="22"/>
        </w:rPr>
        <w:t>, including communication strategies and ongoing engagement.</w:t>
      </w:r>
      <w:bookmarkEnd w:id="10"/>
    </w:p>
    <w:p w14:paraId="57F564FF" w14:textId="77777777" w:rsidR="006D29E7" w:rsidRPr="005B0E28" w:rsidRDefault="006D29E7" w:rsidP="006D29E7">
      <w:pPr>
        <w:pStyle w:val="Body1"/>
        <w:rPr>
          <w:rStyle w:val="normaltextrun"/>
          <w:rFonts w:cs="Poppins"/>
          <w:szCs w:val="22"/>
        </w:rPr>
      </w:pPr>
    </w:p>
    <w:p w14:paraId="2E165B43" w14:textId="1AC52976" w:rsidR="00A7353A" w:rsidRPr="003B3098" w:rsidRDefault="00A7353A" w:rsidP="00111EA6">
      <w:pPr>
        <w:pStyle w:val="Body1"/>
        <w:numPr>
          <w:ilvl w:val="0"/>
          <w:numId w:val="20"/>
        </w:numPr>
        <w:rPr>
          <w:rStyle w:val="normaltextrun"/>
          <w:rFonts w:cs="Poppins"/>
          <w:szCs w:val="22"/>
        </w:rPr>
      </w:pPr>
      <w:r w:rsidRPr="006D29E7">
        <w:rPr>
          <w:rStyle w:val="Heading3Char"/>
        </w:rPr>
        <w:t>S</w:t>
      </w:r>
      <w:bookmarkStart w:id="11" w:name="_Hlk132628662"/>
      <w:r w:rsidRPr="006D29E7">
        <w:rPr>
          <w:rStyle w:val="Heading3Char"/>
        </w:rPr>
        <w:t>tep 6</w:t>
      </w:r>
      <w:r w:rsidR="00AD1A7D">
        <w:rPr>
          <w:rStyle w:val="Heading3Char"/>
        </w:rPr>
        <w:t>:</w:t>
      </w:r>
      <w:r w:rsidRPr="006D29E7">
        <w:rPr>
          <w:rStyle w:val="Heading3Char"/>
        </w:rPr>
        <w:t xml:space="preserve"> Evaluate outcomes and next steps</w:t>
      </w:r>
      <w:bookmarkEnd w:id="11"/>
      <w:r w:rsidRPr="006D29E7">
        <w:rPr>
          <w:rStyle w:val="Heading3Char"/>
        </w:rPr>
        <w:t>.</w:t>
      </w:r>
      <w:r w:rsidRPr="006E6880">
        <w:rPr>
          <w:rStyle w:val="normaltextrun"/>
          <w:rFonts w:cs="Poppins"/>
          <w:b/>
          <w:szCs w:val="22"/>
        </w:rPr>
        <w:t xml:space="preserve"> </w:t>
      </w:r>
      <w:bookmarkStart w:id="12" w:name="_Hlk132628672"/>
      <w:r>
        <w:rPr>
          <w:rStyle w:val="normaltextrun"/>
          <w:rFonts w:cs="Poppins"/>
          <w:szCs w:val="22"/>
        </w:rPr>
        <w:t>D</w:t>
      </w:r>
      <w:r w:rsidRPr="005C6B4F">
        <w:rPr>
          <w:rStyle w:val="normaltextrun"/>
          <w:rFonts w:cs="Poppins"/>
          <w:szCs w:val="22"/>
        </w:rPr>
        <w:t>uring and after proposal implementation</w:t>
      </w:r>
      <w:r>
        <w:rPr>
          <w:rStyle w:val="normaltextrun"/>
          <w:rFonts w:cs="Poppins"/>
          <w:szCs w:val="22"/>
        </w:rPr>
        <w:t>, evaluate whether you are</w:t>
      </w:r>
      <w:r w:rsidRPr="0048280F">
        <w:rPr>
          <w:rStyle w:val="normaltextrun"/>
          <w:rFonts w:cs="Poppins"/>
          <w:szCs w:val="22"/>
        </w:rPr>
        <w:t xml:space="preserve"> achieving the anticipated outcomes</w:t>
      </w:r>
      <w:r>
        <w:rPr>
          <w:rStyle w:val="normaltextrun"/>
          <w:rFonts w:cs="Poppins"/>
          <w:szCs w:val="22"/>
        </w:rPr>
        <w:t xml:space="preserve">. </w:t>
      </w:r>
      <w:r w:rsidRPr="000D7243">
        <w:rPr>
          <w:rStyle w:val="normaltextrun"/>
          <w:rFonts w:cs="Poppins"/>
          <w:szCs w:val="22"/>
        </w:rPr>
        <w:t xml:space="preserve">Adjust actions if </w:t>
      </w:r>
      <w:r w:rsidRPr="3C6F131C">
        <w:rPr>
          <w:rStyle w:val="normaltextrun"/>
          <w:rFonts w:cs="Poppins"/>
          <w:szCs w:val="22"/>
        </w:rPr>
        <w:t xml:space="preserve">negative </w:t>
      </w:r>
      <w:r w:rsidRPr="000D7243">
        <w:rPr>
          <w:rStyle w:val="normaltextrun"/>
          <w:rFonts w:cs="Poppins"/>
          <w:szCs w:val="22"/>
        </w:rPr>
        <w:t>impacts or unintended consequences arise</w:t>
      </w:r>
      <w:r>
        <w:rPr>
          <w:rStyle w:val="normaltextrun"/>
          <w:rFonts w:cs="Poppins"/>
          <w:szCs w:val="22"/>
        </w:rPr>
        <w:t xml:space="preserve"> and i</w:t>
      </w:r>
      <w:r w:rsidRPr="00C12FEF">
        <w:rPr>
          <w:rStyle w:val="normaltextrun"/>
          <w:rFonts w:cs="Poppins"/>
          <w:szCs w:val="22"/>
        </w:rPr>
        <w:t>ncorporate findings into plan updates and other work.</w:t>
      </w:r>
      <w:bookmarkEnd w:id="12"/>
    </w:p>
    <w:p w14:paraId="71F13EDF" w14:textId="34EEEF96" w:rsidR="00EF6A45" w:rsidRDefault="00EF6A45">
      <w:r>
        <w:br w:type="page"/>
      </w:r>
    </w:p>
    <w:p w14:paraId="0E430375" w14:textId="77777777" w:rsidR="00EF6A45" w:rsidRPr="00EF6A45" w:rsidRDefault="00EF6A45" w:rsidP="00EF6A45">
      <w:pPr>
        <w:pStyle w:val="Heading1"/>
      </w:pPr>
      <w:r w:rsidRPr="00EF6A45">
        <w:lastRenderedPageBreak/>
        <w:t>Racial Equity Impact Assessment</w:t>
      </w:r>
    </w:p>
    <w:p w14:paraId="3BE84651" w14:textId="2C9F1A86" w:rsidR="00EF6A45" w:rsidRPr="00CA451E" w:rsidRDefault="003E23C5" w:rsidP="00EF6A45">
      <w:pPr>
        <w:pStyle w:val="Heading2"/>
        <w:rPr>
          <w:noProof/>
        </w:rPr>
      </w:pPr>
      <w:r w:rsidRPr="00CA451E">
        <w:t xml:space="preserve">Early </w:t>
      </w:r>
      <w:r>
        <w:t>i</w:t>
      </w:r>
      <w:r w:rsidRPr="00CA451E">
        <w:t xml:space="preserve">nclusive </w:t>
      </w:r>
      <w:r>
        <w:t>c</w:t>
      </w:r>
      <w:r w:rsidRPr="00CA451E">
        <w:t xml:space="preserve">ommunity </w:t>
      </w:r>
      <w:r>
        <w:t>e</w:t>
      </w:r>
      <w:r w:rsidRPr="00CA451E">
        <w:t xml:space="preserve">ngagement </w:t>
      </w:r>
      <w:r>
        <w:t>b</w:t>
      </w:r>
      <w:r w:rsidR="00EF6A45" w:rsidRPr="00CA451E">
        <w:t>efore completing the Racial Equity Impact Assessment:</w:t>
      </w:r>
      <w:r w:rsidR="00EF6A45" w:rsidRPr="00CA451E">
        <w:rPr>
          <w:noProof/>
        </w:rPr>
        <w:t xml:space="preserve"> </w:t>
      </w:r>
    </w:p>
    <w:p w14:paraId="1A4835DB" w14:textId="5F46C5BC" w:rsidR="00EF6A45" w:rsidRDefault="00EF6A45" w:rsidP="00EF6A45">
      <w:pPr>
        <w:pStyle w:val="Heading2"/>
        <w:rPr>
          <w:rStyle w:val="normaltextrun"/>
        </w:rPr>
      </w:pPr>
      <w:r>
        <w:rPr>
          <w:noProof/>
        </w:rPr>
        <mc:AlternateContent>
          <mc:Choice Requires="wps">
            <w:drawing>
              <wp:inline distT="0" distB="0" distL="0" distR="0" wp14:anchorId="232D17B7" wp14:editId="4723C6C3">
                <wp:extent cx="1828800" cy="1828800"/>
                <wp:effectExtent l="0" t="0" r="3810" b="0"/>
                <wp:docPr id="406880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6">
                            <a:lumMod val="20000"/>
                            <a:lumOff val="80000"/>
                          </a:schemeClr>
                        </a:solidFill>
                        <a:ln w="6350">
                          <a:noFill/>
                        </a:ln>
                      </wps:spPr>
                      <wps:txbx>
                        <w:txbxContent>
                          <w:p w14:paraId="2CF2C188" w14:textId="77777777" w:rsidR="00EF6A45" w:rsidRPr="00F02AA7" w:rsidRDefault="00EF6A45" w:rsidP="00EF6A45">
                            <w:pPr>
                              <w:pStyle w:val="Heading3"/>
                            </w:pPr>
                            <w:r w:rsidRPr="00F02AA7">
                              <w:t xml:space="preserve">Early Inclusive Engagement Guidance and Resources </w:t>
                            </w:r>
                          </w:p>
                          <w:p w14:paraId="77F75804" w14:textId="77777777" w:rsidR="00EF6A45" w:rsidRPr="00F02AA7" w:rsidRDefault="00EF6A45" w:rsidP="00EF6A45">
                            <w:pPr>
                              <w:pStyle w:val="BodyText"/>
                            </w:pPr>
                            <w:r w:rsidRPr="00F02AA7">
                              <w:t>Community input is key to successfully conducting a Racial Equity Impact Assessment, so identifying marginalized groups and affected communities and conducting inclusive engagement is an important preliminary step. This could b</w:t>
                            </w:r>
                            <w:r>
                              <w:t>e integrated into</w:t>
                            </w:r>
                            <w:r w:rsidRPr="00F02AA7">
                              <w:t xml:space="preserve"> other efforts to build relationships with communities. This early step can help to identify issues to address in the comprehensive plan, such as increasing affordable housing, providing equitable access to parks and </w:t>
                            </w:r>
                            <w:r w:rsidRPr="00603D99">
                              <w:t>open space, and improving transportation safety. Build in adequate funding for community engagement early in the comprehensive plan update process.</w:t>
                            </w:r>
                          </w:p>
                          <w:p w14:paraId="66F89AF2" w14:textId="77777777" w:rsidR="00EF6A45" w:rsidRPr="00F02AA7" w:rsidRDefault="00EF6A45" w:rsidP="00EF6A45">
                            <w:pPr>
                              <w:pStyle w:val="BodyText"/>
                            </w:pPr>
                          </w:p>
                          <w:p w14:paraId="6A5D1BBD" w14:textId="77777777" w:rsidR="00EF6A45" w:rsidRPr="00EF6A45" w:rsidRDefault="00EF6A45" w:rsidP="00EF6A45">
                            <w:pPr>
                              <w:pStyle w:val="Heading3"/>
                            </w:pPr>
                            <w:r w:rsidRPr="00EF6A45">
                              <w:t>Resources</w:t>
                            </w:r>
                          </w:p>
                          <w:p w14:paraId="10FE1C19" w14:textId="77777777" w:rsidR="00EF6A45" w:rsidRPr="00813E8C" w:rsidRDefault="00EF6A45" w:rsidP="00111EA6">
                            <w:pPr>
                              <w:pStyle w:val="BodyText"/>
                              <w:numPr>
                                <w:ilvl w:val="0"/>
                                <w:numId w:val="2"/>
                              </w:numPr>
                              <w:rPr>
                                <w:rStyle w:val="Hyperlink"/>
                              </w:rPr>
                            </w:pPr>
                            <w:r w:rsidRPr="00F02AA7">
                              <w:t xml:space="preserve">PSRC's </w:t>
                            </w:r>
                            <w:hyperlink r:id="rId26" w:history="1">
                              <w:r w:rsidRPr="00F02AA7">
                                <w:rPr>
                                  <w:rStyle w:val="Hyperlink"/>
                                </w:rPr>
                                <w:t>Equitable Engagement for Comprehensive Plans</w:t>
                              </w:r>
                            </w:hyperlink>
                          </w:p>
                          <w:p w14:paraId="7F8896E9" w14:textId="77777777" w:rsidR="00EF6A45" w:rsidRDefault="00EF6A45" w:rsidP="00111EA6">
                            <w:pPr>
                              <w:pStyle w:val="BodyText"/>
                              <w:numPr>
                                <w:ilvl w:val="0"/>
                                <w:numId w:val="2"/>
                              </w:numPr>
                            </w:pPr>
                            <w:r>
                              <w:t xml:space="preserve">PSRC example: </w:t>
                            </w:r>
                            <w:hyperlink r:id="rId27" w:history="1">
                              <w:r>
                                <w:rPr>
                                  <w:rStyle w:val="Hyperlink"/>
                                </w:rPr>
                                <w:t>Outreach Compensation Policy and Procedures</w:t>
                              </w:r>
                            </w:hyperlink>
                          </w:p>
                          <w:p w14:paraId="361272D0" w14:textId="77777777" w:rsidR="00EF6A45" w:rsidRPr="00623C78" w:rsidRDefault="00EF6A45" w:rsidP="00623C78">
                            <w:pPr>
                              <w:pStyle w:val="BodyText"/>
                              <w:spacing w:line="218" w:lineRule="auto"/>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232D17B7" id="_x0000_t202" coordsize="21600,21600" o:spt="202" path="m,l,21600r21600,l21600,xe">
                <v:stroke joinstyle="miter"/>
                <v:path gradientshapeok="t" o:connecttype="rect"/>
              </v:shapetype>
              <v:shape id="Text Box 1" o:spid="_x0000_s1026"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" fillcolor="#fde9d9 [665]" stroked="f" strokeweight=".5pt">
                <v:textbox style="mso-fit-shape-to-text:t">
                  <w:txbxContent>
                    <w:p w14:paraId="2CF2C188" w14:textId="77777777" w:rsidR="00EF6A45" w:rsidRPr="00F02AA7" w:rsidRDefault="00EF6A45" w:rsidP="00EF6A45">
                      <w:pPr>
                        <w:pStyle w:val="Heading3"/>
                      </w:pPr>
                      <w:r w:rsidRPr="00F02AA7">
                        <w:t xml:space="preserve">Early Inclusive Engagement Guidance and Resources </w:t>
                      </w:r>
                    </w:p>
                    <w:p w14:paraId="77F75804" w14:textId="77777777" w:rsidR="00EF6A45" w:rsidRPr="00F02AA7" w:rsidRDefault="00EF6A45" w:rsidP="00EF6A45">
                      <w:pPr>
                        <w:pStyle w:val="BodyText"/>
                      </w:pPr>
                      <w:r w:rsidRPr="00F02AA7">
                        <w:t>Community input is key to successfully conducting a Racial Equity Impact Assessment, so identifying marginalized groups and affected communities and conducting inclusive engagement is an important preliminary step. This could b</w:t>
                      </w:r>
                      <w:r>
                        <w:t>e integrated into</w:t>
                      </w:r>
                      <w:r w:rsidRPr="00F02AA7">
                        <w:t xml:space="preserve"> other efforts to build relationships with communities. This early step can help to identify issues to address in the comprehensive plan, such as increasing affordable housing, providing equitable access to parks and </w:t>
                      </w:r>
                      <w:r w:rsidRPr="00603D99">
                        <w:t>open space, and improving transportation safety. Build in adequate funding for community engagement early in the comprehensive plan update process.</w:t>
                      </w:r>
                    </w:p>
                    <w:p w14:paraId="66F89AF2" w14:textId="77777777" w:rsidR="00EF6A45" w:rsidRPr="00F02AA7" w:rsidRDefault="00EF6A45" w:rsidP="00EF6A45">
                      <w:pPr>
                        <w:pStyle w:val="BodyText"/>
                      </w:pPr>
                    </w:p>
                    <w:p w14:paraId="6A5D1BBD" w14:textId="77777777" w:rsidR="00EF6A45" w:rsidRPr="00EF6A45" w:rsidRDefault="00EF6A45" w:rsidP="00EF6A45">
                      <w:pPr>
                        <w:pStyle w:val="Heading3"/>
                      </w:pPr>
                      <w:r w:rsidRPr="00EF6A45">
                        <w:t>Resources</w:t>
                      </w:r>
                    </w:p>
                    <w:p w14:paraId="10FE1C19" w14:textId="77777777" w:rsidR="00EF6A45" w:rsidRPr="00813E8C" w:rsidRDefault="00EF6A45" w:rsidP="00111EA6">
                      <w:pPr>
                        <w:pStyle w:val="BodyText"/>
                        <w:numPr>
                          <w:ilvl w:val="0"/>
                          <w:numId w:val="2"/>
                        </w:numPr>
                        <w:rPr>
                          <w:rStyle w:val="Hyperlink"/>
                        </w:rPr>
                      </w:pPr>
                      <w:r w:rsidRPr="00F02AA7">
                        <w:t xml:space="preserve">PSRC's </w:t>
                      </w:r>
                      <w:hyperlink r:id="rId28" w:history="1">
                        <w:r w:rsidRPr="00F02AA7">
                          <w:rPr>
                            <w:rStyle w:val="Hyperlink"/>
                          </w:rPr>
                          <w:t>Equitable Engagement for Comprehensive Plans</w:t>
                        </w:r>
                      </w:hyperlink>
                    </w:p>
                    <w:p w14:paraId="7F8896E9" w14:textId="77777777" w:rsidR="00EF6A45" w:rsidRDefault="00EF6A45" w:rsidP="00111EA6">
                      <w:pPr>
                        <w:pStyle w:val="BodyText"/>
                        <w:numPr>
                          <w:ilvl w:val="0"/>
                          <w:numId w:val="2"/>
                        </w:numPr>
                      </w:pPr>
                      <w:r>
                        <w:t xml:space="preserve">PSRC example: </w:t>
                      </w:r>
                      <w:hyperlink r:id="rId29" w:history="1">
                        <w:r>
                          <w:rPr>
                            <w:rStyle w:val="Hyperlink"/>
                          </w:rPr>
                          <w:t>Outreach Compensation Policy and Procedures</w:t>
                        </w:r>
                      </w:hyperlink>
                    </w:p>
                    <w:p w14:paraId="361272D0" w14:textId="77777777" w:rsidR="00EF6A45" w:rsidRPr="00623C78" w:rsidRDefault="00EF6A45" w:rsidP="00623C78">
                      <w:pPr>
                        <w:pStyle w:val="BodyText"/>
                        <w:spacing w:line="218" w:lineRule="auto"/>
                      </w:pPr>
                    </w:p>
                  </w:txbxContent>
                </v:textbox>
                <w10:anchorlock/>
              </v:shape>
            </w:pict>
          </mc:Fallback>
        </mc:AlternateContent>
      </w:r>
      <w:r w:rsidRPr="00EF6A45">
        <w:rPr>
          <w:rStyle w:val="normaltextrun"/>
        </w:rPr>
        <w:t xml:space="preserve"> </w:t>
      </w:r>
    </w:p>
    <w:p w14:paraId="2F8DCE85" w14:textId="77777777" w:rsidR="006F0665" w:rsidRDefault="006F0665" w:rsidP="006F0665">
      <w:pPr>
        <w:pStyle w:val="Heading3"/>
        <w:rPr>
          <w:rStyle w:val="normaltextrun"/>
        </w:rPr>
      </w:pPr>
    </w:p>
    <w:p w14:paraId="4D6A1A5E" w14:textId="643DBD23" w:rsidR="00232ECA" w:rsidRPr="00EF6A45" w:rsidRDefault="00EF6A45" w:rsidP="006F0665">
      <w:pPr>
        <w:pStyle w:val="Heading3"/>
      </w:pPr>
      <w:r w:rsidRPr="00CA451E">
        <w:rPr>
          <w:rStyle w:val="normaltextrun"/>
        </w:rPr>
        <w:t>What early inclusive community engagement work has been conducted?</w:t>
      </w:r>
    </w:p>
    <w:p w14:paraId="61D5AC39" w14:textId="391C9976" w:rsidR="00EF6A45" w:rsidRDefault="00EF6A45" w:rsidP="00EF6A45">
      <w:pPr>
        <w:pStyle w:val="Heading2"/>
        <w:rPr>
          <w:rStyle w:val="normaltextrun"/>
          <w:b w:val="0"/>
          <w:bCs w:val="0"/>
        </w:rPr>
      </w:pPr>
      <w:r>
        <w:rPr>
          <w:noProof/>
        </w:rPr>
        <mc:AlternateContent>
          <mc:Choice Requires="wps">
            <w:drawing>
              <wp:inline distT="0" distB="0" distL="0" distR="0" wp14:anchorId="33F352D1" wp14:editId="4A6D758B">
                <wp:extent cx="6498590" cy="1143000"/>
                <wp:effectExtent l="0" t="0" r="16510" b="10160"/>
                <wp:docPr id="831474877" name="Text Box 1"/>
                <wp:cNvGraphicFramePr/>
                <a:graphic xmlns:a="http://schemas.openxmlformats.org/drawingml/2006/main">
                  <a:graphicData uri="http://schemas.microsoft.com/office/word/2010/wordprocessingShape">
                    <wps:wsp>
                      <wps:cNvSpPr txBox="1"/>
                      <wps:spPr>
                        <a:xfrm>
                          <a:off x="0" y="0"/>
                          <a:ext cx="6498590" cy="1143000"/>
                        </a:xfrm>
                        <a:prstGeom prst="rect">
                          <a:avLst/>
                        </a:prstGeom>
                        <a:noFill/>
                        <a:ln w="6350">
                          <a:solidFill>
                            <a:srgbClr val="FF6600">
                              <a:alpha val="39814"/>
                            </a:srgbClr>
                          </a:solidFill>
                        </a:ln>
                      </wps:spPr>
                      <wps:txbx>
                        <w:txbxContent>
                          <w:p w14:paraId="7F2D401D" w14:textId="3D2DF16B" w:rsidR="009C2F34" w:rsidRDefault="00EF6A45" w:rsidP="000E16AD">
                            <w:pPr>
                              <w:rPr>
                                <w:i/>
                                <w:iCs/>
                              </w:rPr>
                            </w:pPr>
                            <w:r w:rsidRPr="00EF6A45">
                              <w:rPr>
                                <w:i/>
                                <w:iCs/>
                              </w:rPr>
                              <w:t>Response</w:t>
                            </w:r>
                            <w:r>
                              <w:rPr>
                                <w:i/>
                                <w:iCs/>
                              </w:rPr>
                              <w:t>:</w:t>
                            </w:r>
                          </w:p>
                          <w:p w14:paraId="01114131" w14:textId="77777777" w:rsidR="009C2F34" w:rsidRDefault="009C2F34" w:rsidP="000E16AD">
                            <w:pPr>
                              <w:rPr>
                                <w:i/>
                                <w:iCs/>
                              </w:rPr>
                            </w:pPr>
                          </w:p>
                          <w:p w14:paraId="7FDAA2D2" w14:textId="77777777" w:rsidR="009C2F34" w:rsidRDefault="009C2F34" w:rsidP="000E16AD">
                            <w:pPr>
                              <w:rPr>
                                <w:i/>
                                <w:iCs/>
                              </w:rPr>
                            </w:pPr>
                          </w:p>
                          <w:p w14:paraId="3F44C305" w14:textId="77777777" w:rsidR="009C2F34" w:rsidRDefault="009C2F34" w:rsidP="000E16AD">
                            <w:pPr>
                              <w:rPr>
                                <w:i/>
                                <w:iCs/>
                              </w:rPr>
                            </w:pPr>
                          </w:p>
                          <w:p w14:paraId="5EE97AE3" w14:textId="77777777" w:rsidR="009C2F34" w:rsidRPr="00EF6A45" w:rsidRDefault="009C2F34" w:rsidP="000E16AD">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3F352D1" id="_x0000_s1027" type="#_x0000_t202" style="width:511.7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" filled="f" strokecolor="#f60" strokeweight=".5pt">
                <v:stroke opacity="26214f"/>
                <v:textbox style="mso-fit-shape-to-text:t">
                  <w:txbxContent>
                    <w:p w14:paraId="7F2D401D" w14:textId="3D2DF16B" w:rsidR="009C2F34" w:rsidRDefault="00EF6A45" w:rsidP="000E16AD">
                      <w:pPr>
                        <w:rPr>
                          <w:i/>
                          <w:iCs/>
                        </w:rPr>
                      </w:pPr>
                      <w:r w:rsidRPr="00EF6A45">
                        <w:rPr>
                          <w:i/>
                          <w:iCs/>
                        </w:rPr>
                        <w:t>Response</w:t>
                      </w:r>
                      <w:r>
                        <w:rPr>
                          <w:i/>
                          <w:iCs/>
                        </w:rPr>
                        <w:t>:</w:t>
                      </w:r>
                    </w:p>
                    <w:p w14:paraId="01114131" w14:textId="77777777" w:rsidR="009C2F34" w:rsidRDefault="009C2F34" w:rsidP="000E16AD">
                      <w:pPr>
                        <w:rPr>
                          <w:i/>
                          <w:iCs/>
                        </w:rPr>
                      </w:pPr>
                    </w:p>
                    <w:p w14:paraId="7FDAA2D2" w14:textId="77777777" w:rsidR="009C2F34" w:rsidRDefault="009C2F34" w:rsidP="000E16AD">
                      <w:pPr>
                        <w:rPr>
                          <w:i/>
                          <w:iCs/>
                        </w:rPr>
                      </w:pPr>
                    </w:p>
                    <w:p w14:paraId="3F44C305" w14:textId="77777777" w:rsidR="009C2F34" w:rsidRDefault="009C2F34" w:rsidP="000E16AD">
                      <w:pPr>
                        <w:rPr>
                          <w:i/>
                          <w:iCs/>
                        </w:rPr>
                      </w:pPr>
                    </w:p>
                    <w:p w14:paraId="5EE97AE3" w14:textId="77777777" w:rsidR="009C2F34" w:rsidRPr="00EF6A45" w:rsidRDefault="009C2F34" w:rsidP="000E16AD">
                      <w:pPr>
                        <w:rPr>
                          <w:i/>
                          <w:iCs/>
                        </w:rPr>
                      </w:pPr>
                    </w:p>
                  </w:txbxContent>
                </v:textbox>
                <w10:anchorlock/>
              </v:shape>
            </w:pict>
          </mc:Fallback>
        </mc:AlternateContent>
      </w:r>
    </w:p>
    <w:p w14:paraId="66018AFB" w14:textId="77777777" w:rsidR="006F0665" w:rsidRDefault="006F0665" w:rsidP="006F0665">
      <w:pPr>
        <w:pStyle w:val="Heading3"/>
        <w:rPr>
          <w:rStyle w:val="normaltextrun"/>
        </w:rPr>
      </w:pPr>
    </w:p>
    <w:p w14:paraId="7D61A696" w14:textId="0390D329" w:rsidR="00EF6A45" w:rsidRPr="00EF6A45" w:rsidRDefault="00EF6A45" w:rsidP="006F0665">
      <w:pPr>
        <w:pStyle w:val="Heading3"/>
        <w:rPr>
          <w:rStyle w:val="normaltextrun"/>
          <w:b w:val="0"/>
          <w:bCs w:val="0"/>
          <w:sz w:val="26"/>
          <w:szCs w:val="28"/>
        </w:rPr>
      </w:pPr>
      <w:r w:rsidRPr="00CA451E">
        <w:rPr>
          <w:rStyle w:val="normaltextrun"/>
        </w:rPr>
        <w:t xml:space="preserve">What </w:t>
      </w:r>
      <w:r>
        <w:rPr>
          <w:rStyle w:val="normaltextrun"/>
        </w:rPr>
        <w:t xml:space="preserve">key issues have emerged from this community engagement? </w:t>
      </w:r>
    </w:p>
    <w:p w14:paraId="033A252F" w14:textId="4DB3C0CF" w:rsidR="00EF6A45" w:rsidRDefault="00EF6A45" w:rsidP="008D15E5">
      <w:pPr>
        <w:pStyle w:val="BodyText"/>
        <w:spacing w:line="218" w:lineRule="auto"/>
      </w:pPr>
      <w:r>
        <w:rPr>
          <w:noProof/>
        </w:rPr>
        <mc:AlternateContent>
          <mc:Choice Requires="wps">
            <w:drawing>
              <wp:inline distT="0" distB="0" distL="0" distR="0" wp14:anchorId="0763FB94" wp14:editId="6451BBD1">
                <wp:extent cx="6492240" cy="1446385"/>
                <wp:effectExtent l="0" t="0" r="10160" b="10160"/>
                <wp:docPr id="885573081" name="Text Box 1"/>
                <wp:cNvGraphicFramePr/>
                <a:graphic xmlns:a="http://schemas.openxmlformats.org/drawingml/2006/main">
                  <a:graphicData uri="http://schemas.microsoft.com/office/word/2010/wordprocessingShape">
                    <wps:wsp>
                      <wps:cNvSpPr txBox="1"/>
                      <wps:spPr>
                        <a:xfrm>
                          <a:off x="0" y="0"/>
                          <a:ext cx="6492240" cy="1446385"/>
                        </a:xfrm>
                        <a:prstGeom prst="rect">
                          <a:avLst/>
                        </a:prstGeom>
                        <a:noFill/>
                        <a:ln w="6350">
                          <a:solidFill>
                            <a:srgbClr val="FF6600">
                              <a:alpha val="39814"/>
                            </a:srgbClr>
                          </a:solidFill>
                        </a:ln>
                      </wps:spPr>
                      <wps:txbx>
                        <w:txbxContent>
                          <w:p w14:paraId="59BF0BC7" w14:textId="77777777" w:rsidR="00EF6A45" w:rsidRDefault="00EF6A45" w:rsidP="00EF6A45">
                            <w:pPr>
                              <w:rPr>
                                <w:i/>
                                <w:iCs/>
                              </w:rPr>
                            </w:pPr>
                            <w:r w:rsidRPr="00EF6A45">
                              <w:rPr>
                                <w:i/>
                                <w:iCs/>
                              </w:rPr>
                              <w:t>Response</w:t>
                            </w:r>
                            <w:r>
                              <w:rPr>
                                <w:i/>
                                <w:iCs/>
                              </w:rPr>
                              <w:t>:</w:t>
                            </w:r>
                          </w:p>
                          <w:p w14:paraId="5A36B4DA" w14:textId="77777777" w:rsidR="009C2F34" w:rsidRDefault="009C2F34" w:rsidP="00EF6A45">
                            <w:pPr>
                              <w:rPr>
                                <w:i/>
                                <w:iCs/>
                              </w:rPr>
                            </w:pPr>
                          </w:p>
                          <w:p w14:paraId="423238AA" w14:textId="77777777" w:rsidR="009C2F34" w:rsidRDefault="009C2F34" w:rsidP="00EF6A45">
                            <w:pPr>
                              <w:rPr>
                                <w:i/>
                                <w:iCs/>
                              </w:rPr>
                            </w:pPr>
                          </w:p>
                          <w:p w14:paraId="7B2DF503" w14:textId="77777777" w:rsidR="009C2F34" w:rsidRDefault="009C2F34" w:rsidP="00EF6A45">
                            <w:pPr>
                              <w:rPr>
                                <w:i/>
                                <w:iCs/>
                              </w:rPr>
                            </w:pPr>
                          </w:p>
                          <w:p w14:paraId="5D67F9FA" w14:textId="77777777" w:rsidR="009C2F34" w:rsidRPr="00EF6A45" w:rsidRDefault="009C2F34" w:rsidP="00EF6A4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763FB94" id="_x0000_s1028" type="#_x0000_t202" style="width:511.2pt;height:11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" filled="f" strokecolor="#f60" strokeweight=".5pt">
                <v:stroke opacity="26214f"/>
                <v:textbox style="mso-fit-shape-to-text:t">
                  <w:txbxContent>
                    <w:p w14:paraId="59BF0BC7" w14:textId="77777777" w:rsidR="00EF6A45" w:rsidRDefault="00EF6A45" w:rsidP="00EF6A45">
                      <w:pPr>
                        <w:rPr>
                          <w:i/>
                          <w:iCs/>
                        </w:rPr>
                      </w:pPr>
                      <w:r w:rsidRPr="00EF6A45">
                        <w:rPr>
                          <w:i/>
                          <w:iCs/>
                        </w:rPr>
                        <w:t>Response</w:t>
                      </w:r>
                      <w:r>
                        <w:rPr>
                          <w:i/>
                          <w:iCs/>
                        </w:rPr>
                        <w:t>:</w:t>
                      </w:r>
                    </w:p>
                    <w:p w14:paraId="5A36B4DA" w14:textId="77777777" w:rsidR="009C2F34" w:rsidRDefault="009C2F34" w:rsidP="00EF6A45">
                      <w:pPr>
                        <w:rPr>
                          <w:i/>
                          <w:iCs/>
                        </w:rPr>
                      </w:pPr>
                    </w:p>
                    <w:p w14:paraId="423238AA" w14:textId="77777777" w:rsidR="009C2F34" w:rsidRDefault="009C2F34" w:rsidP="00EF6A45">
                      <w:pPr>
                        <w:rPr>
                          <w:i/>
                          <w:iCs/>
                        </w:rPr>
                      </w:pPr>
                    </w:p>
                    <w:p w14:paraId="7B2DF503" w14:textId="77777777" w:rsidR="009C2F34" w:rsidRDefault="009C2F34" w:rsidP="00EF6A45">
                      <w:pPr>
                        <w:rPr>
                          <w:i/>
                          <w:iCs/>
                        </w:rPr>
                      </w:pPr>
                    </w:p>
                    <w:p w14:paraId="5D67F9FA" w14:textId="77777777" w:rsidR="009C2F34" w:rsidRPr="00EF6A45" w:rsidRDefault="009C2F34" w:rsidP="00EF6A45">
                      <w:pPr>
                        <w:rPr>
                          <w:i/>
                          <w:iCs/>
                        </w:rPr>
                      </w:pPr>
                    </w:p>
                  </w:txbxContent>
                </v:textbox>
                <w10:anchorlock/>
              </v:shape>
            </w:pict>
          </mc:Fallback>
        </mc:AlternateContent>
      </w:r>
    </w:p>
    <w:p w14:paraId="03F89454" w14:textId="77777777" w:rsidR="00EF6A45" w:rsidRDefault="00EF6A45">
      <w:r>
        <w:br w:type="page"/>
      </w:r>
    </w:p>
    <w:p w14:paraId="4B85239B" w14:textId="27EAEA2D" w:rsidR="00EF6A45" w:rsidRDefault="00EF6A45" w:rsidP="009C2F34">
      <w:pPr>
        <w:pStyle w:val="Heading2"/>
      </w:pPr>
      <w:r w:rsidRPr="009C2F34">
        <w:lastRenderedPageBreak/>
        <w:t>Step 1</w:t>
      </w:r>
      <w:r w:rsidR="00AD1A7D">
        <w:t>:</w:t>
      </w:r>
      <w:r w:rsidRPr="009C2F34">
        <w:t xml:space="preserve"> Identify comprehensive plan proposals to assess and describe their desired outcomes</w:t>
      </w:r>
      <w:r w:rsidR="00252328">
        <w:t>.</w:t>
      </w:r>
    </w:p>
    <w:p w14:paraId="106ECF33" w14:textId="46BA8122" w:rsidR="006F0665" w:rsidRDefault="006F0665" w:rsidP="009C2F34">
      <w:pPr>
        <w:pStyle w:val="Heading2"/>
      </w:pPr>
      <w:r>
        <w:rPr>
          <w:noProof/>
        </w:rPr>
        <mc:AlternateContent>
          <mc:Choice Requires="wps">
            <w:drawing>
              <wp:inline distT="0" distB="0" distL="0" distR="0" wp14:anchorId="5484D695" wp14:editId="1DB57DF7">
                <wp:extent cx="6492240" cy="3352061"/>
                <wp:effectExtent l="0" t="0" r="3810" b="0"/>
                <wp:docPr id="140938042" name="Text Box 1"/>
                <wp:cNvGraphicFramePr/>
                <a:graphic xmlns:a="http://schemas.openxmlformats.org/drawingml/2006/main">
                  <a:graphicData uri="http://schemas.microsoft.com/office/word/2010/wordprocessingShape">
                    <wps:wsp>
                      <wps:cNvSpPr txBox="1"/>
                      <wps:spPr>
                        <a:xfrm>
                          <a:off x="0" y="0"/>
                          <a:ext cx="6492240" cy="3352061"/>
                        </a:xfrm>
                        <a:prstGeom prst="rect">
                          <a:avLst/>
                        </a:prstGeom>
                        <a:solidFill>
                          <a:schemeClr val="accent6">
                            <a:lumMod val="20000"/>
                            <a:lumOff val="80000"/>
                          </a:schemeClr>
                        </a:solidFill>
                        <a:ln w="6350">
                          <a:noFill/>
                        </a:ln>
                      </wps:spPr>
                      <wps:txbx>
                        <w:txbxContent>
                          <w:p w14:paraId="65F83822" w14:textId="77777777" w:rsidR="006F0665" w:rsidRPr="005F38C8" w:rsidRDefault="006F0665" w:rsidP="006F0665">
                            <w:pPr>
                              <w:pStyle w:val="Heading3"/>
                            </w:pPr>
                            <w:r w:rsidRPr="00C0276E">
                              <w:t xml:space="preserve">Step 1 Guidance and Resources </w:t>
                            </w:r>
                          </w:p>
                          <w:p w14:paraId="7E8E4E9C" w14:textId="6561D853" w:rsidR="006F0665" w:rsidRDefault="006F0665" w:rsidP="006F0665">
                            <w:pPr>
                              <w:pStyle w:val="Body1"/>
                            </w:pPr>
                            <w:r w:rsidRPr="00C0276E">
                              <w:t>Clearly describe the policies, programs or other elements of the comprehensive plan to analyze in th</w:t>
                            </w:r>
                            <w:r>
                              <w:t>e</w:t>
                            </w:r>
                            <w:r w:rsidRPr="00C0276E">
                              <w:t xml:space="preserve"> Racial Equity Impact Assessment. These are referred to as “proposals” for brevity. Early inclusive community engagement will help to identify the proposals. Proposals </w:t>
                            </w:r>
                            <w:r w:rsidR="00641953">
                              <w:t>could be</w:t>
                            </w:r>
                            <w:r w:rsidRPr="00C0276E">
                              <w:t xml:space="preserve"> assess</w:t>
                            </w:r>
                            <w:r w:rsidR="00641953">
                              <w:t xml:space="preserve">ed for whether they </w:t>
                            </w:r>
                            <w:r w:rsidRPr="00C0276E">
                              <w:t xml:space="preserve">have fewer benefits or greater </w:t>
                            </w:r>
                            <w:r>
                              <w:t xml:space="preserve">negative </w:t>
                            </w:r>
                            <w:r w:rsidRPr="00C0276E">
                              <w:t>impacts on communities of color, low-income communities and other marginalized groups. Research and analysis can also help to identify proposals that may have equity implications. Types of proposals to assess include planning for substantial development or change in a neighborhood, new or updated policies, new major projects or other important changes. Some comprehensive plan proposals that could have equity implications or disparate effects</w:t>
                            </w:r>
                            <w:r>
                              <w:t>,</w:t>
                            </w:r>
                            <w:r w:rsidRPr="00C0276E">
                              <w:t xml:space="preserve"> such as displacement</w:t>
                            </w:r>
                            <w:r>
                              <w:t>,</w:t>
                            </w:r>
                            <w:r w:rsidRPr="00C0276E">
                              <w:t xml:space="preserve"> include land use changes and center designations, transportation improvements, new and renovated parks, and technology investments. A proposal could be an effort to advance racial equity that you want to assess for the likelihood it will result in the intended outcomes. </w:t>
                            </w:r>
                          </w:p>
                          <w:p w14:paraId="346AA3D8" w14:textId="77777777" w:rsidR="006F0665" w:rsidRDefault="006F0665" w:rsidP="006F0665">
                            <w:pPr>
                              <w:pStyle w:val="Body1"/>
                            </w:pPr>
                          </w:p>
                          <w:p w14:paraId="7A1C61F8" w14:textId="77777777" w:rsidR="006F0665" w:rsidRPr="00C0276E" w:rsidRDefault="006F0665" w:rsidP="006F0665">
                            <w:pPr>
                              <w:pStyle w:val="Body1"/>
                            </w:pPr>
                            <w:r w:rsidRPr="00C0276E">
                              <w:t xml:space="preserve">Select the proposals of greatest importance to </w:t>
                            </w:r>
                            <w:r>
                              <w:t xml:space="preserve">the community to </w:t>
                            </w:r>
                            <w:r w:rsidRPr="00C0276E">
                              <w:t xml:space="preserve">assess as part of the comprehensive plan periodic update. </w:t>
                            </w:r>
                            <w:r>
                              <w:t xml:space="preserve">Fill out an assessment worksheet for each proposal separately. </w:t>
                            </w:r>
                            <w:r w:rsidRPr="00C0276E">
                              <w:t xml:space="preserve">Share the draft list and confirm the issues to assess and solicit input for Step 3 as part of </w:t>
                            </w:r>
                            <w:r>
                              <w:t xml:space="preserve">early </w:t>
                            </w:r>
                            <w:r w:rsidRPr="00C0276E">
                              <w:t>community engagement work</w:t>
                            </w:r>
                            <w:r>
                              <w:t>,</w:t>
                            </w:r>
                            <w:r w:rsidRPr="00C0276E">
                              <w:t xml:space="preserve"> such as scoping. </w:t>
                            </w:r>
                          </w:p>
                          <w:p w14:paraId="2DE75264" w14:textId="77777777" w:rsidR="006F0665" w:rsidRPr="00C0276E" w:rsidRDefault="006F0665" w:rsidP="006F0665">
                            <w:pPr>
                              <w:pStyle w:val="Body1"/>
                            </w:pPr>
                          </w:p>
                          <w:p w14:paraId="1E50A45E" w14:textId="75B4C223" w:rsidR="006F0665" w:rsidRPr="00C0276E" w:rsidRDefault="006F0665" w:rsidP="006F0665">
                            <w:pPr>
                              <w:pStyle w:val="Heading3"/>
                            </w:pPr>
                            <w:r w:rsidRPr="00C0276E">
                              <w:t xml:space="preserve">Resources to help </w:t>
                            </w:r>
                            <w:r w:rsidR="00D33EA1">
                              <w:t>i</w:t>
                            </w:r>
                            <w:r w:rsidRPr="00C0276E">
                              <w:t xml:space="preserve">dentify proposals to assess that may have </w:t>
                            </w:r>
                            <w:r>
                              <w:t xml:space="preserve">negative </w:t>
                            </w:r>
                            <w:r w:rsidRPr="00C0276E">
                              <w:t>equity impacts:</w:t>
                            </w:r>
                          </w:p>
                          <w:p w14:paraId="16BE5C0E" w14:textId="77777777" w:rsidR="006F0665" w:rsidRPr="00C0276E" w:rsidRDefault="006F0665" w:rsidP="00111EA6">
                            <w:pPr>
                              <w:pStyle w:val="Body1"/>
                              <w:numPr>
                                <w:ilvl w:val="0"/>
                                <w:numId w:val="3"/>
                              </w:numPr>
                            </w:pPr>
                            <w:r w:rsidRPr="00C0276E">
                              <w:t xml:space="preserve">PolicyLink </w:t>
                            </w:r>
                            <w:hyperlink r:id="rId30" w:history="1">
                              <w:r w:rsidRPr="00C0276E">
                                <w:rPr>
                                  <w:rStyle w:val="Hyperlink"/>
                                  <w:rFonts w:cs="Poppins"/>
                                </w:rPr>
                                <w:t>All-in Cities Policy Toolkit</w:t>
                              </w:r>
                            </w:hyperlink>
                            <w:r w:rsidRPr="00C0276E">
                              <w:t xml:space="preserve"> (list of policy tools to advance racial equity)</w:t>
                            </w:r>
                          </w:p>
                          <w:p w14:paraId="1FDE3784" w14:textId="77777777" w:rsidR="006F0665" w:rsidRPr="00C0276E" w:rsidRDefault="006F0665" w:rsidP="00111EA6">
                            <w:pPr>
                              <w:pStyle w:val="Body1"/>
                              <w:numPr>
                                <w:ilvl w:val="0"/>
                                <w:numId w:val="3"/>
                              </w:numPr>
                            </w:pPr>
                            <w:r w:rsidRPr="00C0276E">
                              <w:t xml:space="preserve">PSRC’s </w:t>
                            </w:r>
                            <w:hyperlink r:id="rId31" w:history="1">
                              <w:r w:rsidRPr="00C0276E">
                                <w:rPr>
                                  <w:rStyle w:val="Hyperlink"/>
                                  <w:rFonts w:cs="Poppins"/>
                                </w:rPr>
                                <w:t>Displacement Risk Mapping</w:t>
                              </w:r>
                            </w:hyperlink>
                            <w:r w:rsidRPr="00C0276E">
                              <w:t xml:space="preserve"> and </w:t>
                            </w:r>
                            <w:hyperlink r:id="rId32" w:history="1">
                              <w:r w:rsidRPr="00C0276E">
                                <w:rPr>
                                  <w:rStyle w:val="Hyperlink"/>
                                  <w:rFonts w:cs="Poppins"/>
                                </w:rPr>
                                <w:t>List of Indicators</w:t>
                              </w:r>
                            </w:hyperlink>
                          </w:p>
                          <w:p w14:paraId="2B047FCC" w14:textId="77777777" w:rsidR="006F0665" w:rsidRPr="00AA00D4" w:rsidRDefault="006F0665" w:rsidP="00111EA6">
                            <w:pPr>
                              <w:pStyle w:val="Body1"/>
                              <w:numPr>
                                <w:ilvl w:val="0"/>
                                <w:numId w:val="3"/>
                              </w:numPr>
                              <w:rPr>
                                <w:rStyle w:val="Hyperlink"/>
                                <w:rFonts w:cs="Poppins"/>
                                <w:color w:val="auto"/>
                              </w:rPr>
                            </w:pPr>
                            <w:r w:rsidRPr="00C0276E">
                              <w:t xml:space="preserve">PSRC’s </w:t>
                            </w:r>
                            <w:hyperlink r:id="rId33" w:history="1">
                              <w:r w:rsidRPr="00C0276E">
                                <w:rPr>
                                  <w:rStyle w:val="Hyperlink"/>
                                  <w:rFonts w:cs="Poppins"/>
                                </w:rPr>
                                <w:t>Opportunity Mapping</w:t>
                              </w:r>
                            </w:hyperlink>
                            <w:r w:rsidRPr="00C0276E">
                              <w:t xml:space="preserve"> and </w:t>
                            </w:r>
                            <w:hyperlink r:id="rId34" w:history="1">
                              <w:r w:rsidRPr="00C0276E">
                                <w:rPr>
                                  <w:rStyle w:val="Hyperlink"/>
                                  <w:rFonts w:cs="Poppins"/>
                                </w:rPr>
                                <w:t>List of Indicators</w:t>
                              </w:r>
                            </w:hyperlink>
                          </w:p>
                          <w:p w14:paraId="66A77B77" w14:textId="77777777" w:rsidR="006F0665" w:rsidRPr="00C0276E" w:rsidRDefault="006F0665" w:rsidP="00111EA6">
                            <w:pPr>
                              <w:pStyle w:val="Body1"/>
                              <w:numPr>
                                <w:ilvl w:val="0"/>
                                <w:numId w:val="3"/>
                              </w:numPr>
                              <w:rPr>
                                <w:rStyle w:val="Hyperlink"/>
                                <w:rFonts w:cs="Poppins"/>
                                <w:color w:val="auto"/>
                              </w:rPr>
                            </w:pPr>
                            <w:r>
                              <w:t xml:space="preserve">PSRC’s </w:t>
                            </w:r>
                            <w:hyperlink r:id="rId35" w:history="1">
                              <w:r w:rsidRPr="00160C68">
                                <w:rPr>
                                  <w:rStyle w:val="Hyperlink"/>
                                  <w:rFonts w:cs="Poppins"/>
                                </w:rPr>
                                <w:t>Equity Planning Resources for Comprehensive Plans</w:t>
                              </w:r>
                            </w:hyperlink>
                          </w:p>
                          <w:p w14:paraId="42387393" w14:textId="77777777" w:rsidR="006F0665" w:rsidRPr="00C0276E" w:rsidRDefault="006F0665" w:rsidP="00111EA6">
                            <w:pPr>
                              <w:pStyle w:val="Body1"/>
                              <w:numPr>
                                <w:ilvl w:val="0"/>
                                <w:numId w:val="3"/>
                              </w:numPr>
                              <w:rPr>
                                <w:rStyle w:val="Hyperlink"/>
                                <w:rFonts w:cs="Poppins"/>
                                <w:color w:val="auto"/>
                              </w:rPr>
                            </w:pPr>
                            <w:r w:rsidRPr="00C0276E">
                              <w:t xml:space="preserve">Urban Displacement Project’s </w:t>
                            </w:r>
                            <w:hyperlink r:id="rId36" w:history="1">
                              <w:r w:rsidRPr="00C0276E">
                                <w:rPr>
                                  <w:rStyle w:val="Hyperlink"/>
                                  <w:rFonts w:cs="Poppins"/>
                                </w:rPr>
                                <w:t>research on displacement and gentrification</w:t>
                              </w:r>
                            </w:hyperlink>
                          </w:p>
                          <w:p w14:paraId="72D29735" w14:textId="0AB6A519" w:rsidR="006F0665" w:rsidRDefault="006F0665" w:rsidP="00111EA6">
                            <w:pPr>
                              <w:pStyle w:val="Body1"/>
                              <w:numPr>
                                <w:ilvl w:val="0"/>
                                <w:numId w:val="3"/>
                              </w:numPr>
                            </w:pPr>
                            <w:r w:rsidRPr="00C0276E">
                              <w:t xml:space="preserve">To differentiate shorter and longer-term outcomes, see the Center for Theory of Change’s </w:t>
                            </w:r>
                            <w:hyperlink r:id="rId37" w:history="1">
                              <w:r w:rsidRPr="00C0276E">
                                <w:rPr>
                                  <w:rStyle w:val="Hyperlink"/>
                                  <w:rFonts w:cs="Poppins"/>
                                </w:rPr>
                                <w:t>article on identifying long-term goals/outcomes</w:t>
                              </w:r>
                            </w:hyperlink>
                            <w:r w:rsidRPr="00C0276E">
                              <w:t>.</w:t>
                            </w:r>
                          </w:p>
                          <w:p w14:paraId="57D47049" w14:textId="77777777" w:rsidR="006F0665" w:rsidRPr="00623C78" w:rsidRDefault="006F0665" w:rsidP="006F0665">
                            <w:pPr>
                              <w:pStyle w:val="Body1"/>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484D695" id="_x0000_s1029" type="#_x0000_t202" style="width:511.2pt;height:263.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" fillcolor="#fde9d9 [665]" stroked="f" strokeweight=".5pt">
                <v:textbox style="mso-fit-shape-to-text:t">
                  <w:txbxContent>
                    <w:p w14:paraId="65F83822" w14:textId="77777777" w:rsidR="006F0665" w:rsidRPr="005F38C8" w:rsidRDefault="006F0665" w:rsidP="006F0665">
                      <w:pPr>
                        <w:pStyle w:val="Heading3"/>
                      </w:pPr>
                      <w:r w:rsidRPr="00C0276E">
                        <w:t xml:space="preserve">Step 1 Guidance and Resources </w:t>
                      </w:r>
                    </w:p>
                    <w:p w14:paraId="7E8E4E9C" w14:textId="6561D853" w:rsidR="006F0665" w:rsidRDefault="006F0665" w:rsidP="006F0665">
                      <w:pPr>
                        <w:pStyle w:val="Body1"/>
                      </w:pPr>
                      <w:r w:rsidRPr="00C0276E">
                        <w:t>Clearly describe the policies, programs or other elements of the comprehensive plan to analyze in th</w:t>
                      </w:r>
                      <w:r>
                        <w:t>e</w:t>
                      </w:r>
                      <w:r w:rsidRPr="00C0276E">
                        <w:t xml:space="preserve"> Racial Equity Impact Assessment. These are referred to as “proposals” for brevity. Early inclusive community engagement will help to identify the proposals. Proposals </w:t>
                      </w:r>
                      <w:r w:rsidR="00641953">
                        <w:t>could be</w:t>
                      </w:r>
                      <w:r w:rsidRPr="00C0276E">
                        <w:t xml:space="preserve"> assess</w:t>
                      </w:r>
                      <w:r w:rsidR="00641953">
                        <w:t xml:space="preserve">ed for whether they </w:t>
                      </w:r>
                      <w:r w:rsidRPr="00C0276E">
                        <w:t xml:space="preserve">have fewer benefits or greater </w:t>
                      </w:r>
                      <w:r>
                        <w:t xml:space="preserve">negative </w:t>
                      </w:r>
                      <w:r w:rsidRPr="00C0276E">
                        <w:t>impacts on communities of color, low-income communities and other marginalized groups. Research and analysis can also help to identify proposals that may have equity implications. Types of proposals to assess include planning for substantial development or change in a neighborhood, new or updated policies, new major projects or other important changes. Some comprehensive plan proposals that could have equity implications or disparate effects</w:t>
                      </w:r>
                      <w:r>
                        <w:t>,</w:t>
                      </w:r>
                      <w:r w:rsidRPr="00C0276E">
                        <w:t xml:space="preserve"> such as displacement</w:t>
                      </w:r>
                      <w:r>
                        <w:t>,</w:t>
                      </w:r>
                      <w:r w:rsidRPr="00C0276E">
                        <w:t xml:space="preserve"> include land use changes and center designations, transportation improvements, new and renovated parks, and technology investments. A proposal could be an effort to advance racial equity that you want to assess for the likelihood it will result in the intended outcomes. </w:t>
                      </w:r>
                    </w:p>
                    <w:p w14:paraId="346AA3D8" w14:textId="77777777" w:rsidR="006F0665" w:rsidRDefault="006F0665" w:rsidP="006F0665">
                      <w:pPr>
                        <w:pStyle w:val="Body1"/>
                      </w:pPr>
                    </w:p>
                    <w:p w14:paraId="7A1C61F8" w14:textId="77777777" w:rsidR="006F0665" w:rsidRPr="00C0276E" w:rsidRDefault="006F0665" w:rsidP="006F0665">
                      <w:pPr>
                        <w:pStyle w:val="Body1"/>
                      </w:pPr>
                      <w:r w:rsidRPr="00C0276E">
                        <w:t xml:space="preserve">Select the proposals of greatest importance to </w:t>
                      </w:r>
                      <w:r>
                        <w:t xml:space="preserve">the community to </w:t>
                      </w:r>
                      <w:r w:rsidRPr="00C0276E">
                        <w:t xml:space="preserve">assess as part of the comprehensive plan periodic update. </w:t>
                      </w:r>
                      <w:r>
                        <w:t xml:space="preserve">Fill out an assessment worksheet for each proposal separately. </w:t>
                      </w:r>
                      <w:r w:rsidRPr="00C0276E">
                        <w:t xml:space="preserve">Share the draft list and confirm the issues to assess and solicit input for Step 3 as part of </w:t>
                      </w:r>
                      <w:r>
                        <w:t xml:space="preserve">early </w:t>
                      </w:r>
                      <w:r w:rsidRPr="00C0276E">
                        <w:t>community engagement work</w:t>
                      </w:r>
                      <w:r>
                        <w:t>,</w:t>
                      </w:r>
                      <w:r w:rsidRPr="00C0276E">
                        <w:t xml:space="preserve"> such as scoping. </w:t>
                      </w:r>
                    </w:p>
                    <w:p w14:paraId="2DE75264" w14:textId="77777777" w:rsidR="006F0665" w:rsidRPr="00C0276E" w:rsidRDefault="006F0665" w:rsidP="006F0665">
                      <w:pPr>
                        <w:pStyle w:val="Body1"/>
                      </w:pPr>
                    </w:p>
                    <w:p w14:paraId="1E50A45E" w14:textId="75B4C223" w:rsidR="006F0665" w:rsidRPr="00C0276E" w:rsidRDefault="006F0665" w:rsidP="006F0665">
                      <w:pPr>
                        <w:pStyle w:val="Heading3"/>
                      </w:pPr>
                      <w:r w:rsidRPr="00C0276E">
                        <w:t xml:space="preserve">Resources to help </w:t>
                      </w:r>
                      <w:r w:rsidR="00D33EA1">
                        <w:t>i</w:t>
                      </w:r>
                      <w:r w:rsidRPr="00C0276E">
                        <w:t xml:space="preserve">dentify proposals to assess that may have </w:t>
                      </w:r>
                      <w:r>
                        <w:t xml:space="preserve">negative </w:t>
                      </w:r>
                      <w:r w:rsidRPr="00C0276E">
                        <w:t>equity impacts:</w:t>
                      </w:r>
                    </w:p>
                    <w:p w14:paraId="16BE5C0E" w14:textId="77777777" w:rsidR="006F0665" w:rsidRPr="00C0276E" w:rsidRDefault="006F0665" w:rsidP="00111EA6">
                      <w:pPr>
                        <w:pStyle w:val="Body1"/>
                        <w:numPr>
                          <w:ilvl w:val="0"/>
                          <w:numId w:val="3"/>
                        </w:numPr>
                      </w:pPr>
                      <w:r w:rsidRPr="00C0276E">
                        <w:t xml:space="preserve">PolicyLink </w:t>
                      </w:r>
                      <w:hyperlink r:id="rId38" w:history="1">
                        <w:r w:rsidRPr="00C0276E">
                          <w:rPr>
                            <w:rStyle w:val="Hyperlink"/>
                            <w:rFonts w:cs="Poppins"/>
                          </w:rPr>
                          <w:t>All-in Cities Policy Toolkit</w:t>
                        </w:r>
                      </w:hyperlink>
                      <w:r w:rsidRPr="00C0276E">
                        <w:t xml:space="preserve"> (list of policy tools to advance racial equity)</w:t>
                      </w:r>
                    </w:p>
                    <w:p w14:paraId="1FDE3784" w14:textId="77777777" w:rsidR="006F0665" w:rsidRPr="00C0276E" w:rsidRDefault="006F0665" w:rsidP="00111EA6">
                      <w:pPr>
                        <w:pStyle w:val="Body1"/>
                        <w:numPr>
                          <w:ilvl w:val="0"/>
                          <w:numId w:val="3"/>
                        </w:numPr>
                      </w:pPr>
                      <w:r w:rsidRPr="00C0276E">
                        <w:t xml:space="preserve">PSRC’s </w:t>
                      </w:r>
                      <w:hyperlink r:id="rId39" w:history="1">
                        <w:r w:rsidRPr="00C0276E">
                          <w:rPr>
                            <w:rStyle w:val="Hyperlink"/>
                            <w:rFonts w:cs="Poppins"/>
                          </w:rPr>
                          <w:t>Displacement Risk Mapping</w:t>
                        </w:r>
                      </w:hyperlink>
                      <w:r w:rsidRPr="00C0276E">
                        <w:t xml:space="preserve"> and </w:t>
                      </w:r>
                      <w:hyperlink r:id="rId40" w:history="1">
                        <w:r w:rsidRPr="00C0276E">
                          <w:rPr>
                            <w:rStyle w:val="Hyperlink"/>
                            <w:rFonts w:cs="Poppins"/>
                          </w:rPr>
                          <w:t>List of Indicators</w:t>
                        </w:r>
                      </w:hyperlink>
                    </w:p>
                    <w:p w14:paraId="2B047FCC" w14:textId="77777777" w:rsidR="006F0665" w:rsidRPr="00AA00D4" w:rsidRDefault="006F0665" w:rsidP="00111EA6">
                      <w:pPr>
                        <w:pStyle w:val="Body1"/>
                        <w:numPr>
                          <w:ilvl w:val="0"/>
                          <w:numId w:val="3"/>
                        </w:numPr>
                        <w:rPr>
                          <w:rStyle w:val="Hyperlink"/>
                          <w:rFonts w:cs="Poppins"/>
                          <w:color w:val="auto"/>
                        </w:rPr>
                      </w:pPr>
                      <w:r w:rsidRPr="00C0276E">
                        <w:t xml:space="preserve">PSRC’s </w:t>
                      </w:r>
                      <w:hyperlink r:id="rId41" w:history="1">
                        <w:r w:rsidRPr="00C0276E">
                          <w:rPr>
                            <w:rStyle w:val="Hyperlink"/>
                            <w:rFonts w:cs="Poppins"/>
                          </w:rPr>
                          <w:t>Opportunity Mapping</w:t>
                        </w:r>
                      </w:hyperlink>
                      <w:r w:rsidRPr="00C0276E">
                        <w:t xml:space="preserve"> and </w:t>
                      </w:r>
                      <w:hyperlink r:id="rId42" w:history="1">
                        <w:r w:rsidRPr="00C0276E">
                          <w:rPr>
                            <w:rStyle w:val="Hyperlink"/>
                            <w:rFonts w:cs="Poppins"/>
                          </w:rPr>
                          <w:t>List of Indicators</w:t>
                        </w:r>
                      </w:hyperlink>
                    </w:p>
                    <w:p w14:paraId="66A77B77" w14:textId="77777777" w:rsidR="006F0665" w:rsidRPr="00C0276E" w:rsidRDefault="006F0665" w:rsidP="00111EA6">
                      <w:pPr>
                        <w:pStyle w:val="Body1"/>
                        <w:numPr>
                          <w:ilvl w:val="0"/>
                          <w:numId w:val="3"/>
                        </w:numPr>
                        <w:rPr>
                          <w:rStyle w:val="Hyperlink"/>
                          <w:rFonts w:cs="Poppins"/>
                          <w:color w:val="auto"/>
                        </w:rPr>
                      </w:pPr>
                      <w:r>
                        <w:t xml:space="preserve">PSRC’s </w:t>
                      </w:r>
                      <w:hyperlink r:id="rId43" w:history="1">
                        <w:r w:rsidRPr="00160C68">
                          <w:rPr>
                            <w:rStyle w:val="Hyperlink"/>
                            <w:rFonts w:cs="Poppins"/>
                          </w:rPr>
                          <w:t>Equity Planning Resources for Comprehensive Plans</w:t>
                        </w:r>
                      </w:hyperlink>
                    </w:p>
                    <w:p w14:paraId="42387393" w14:textId="77777777" w:rsidR="006F0665" w:rsidRPr="00C0276E" w:rsidRDefault="006F0665" w:rsidP="00111EA6">
                      <w:pPr>
                        <w:pStyle w:val="Body1"/>
                        <w:numPr>
                          <w:ilvl w:val="0"/>
                          <w:numId w:val="3"/>
                        </w:numPr>
                        <w:rPr>
                          <w:rStyle w:val="Hyperlink"/>
                          <w:rFonts w:cs="Poppins"/>
                          <w:color w:val="auto"/>
                        </w:rPr>
                      </w:pPr>
                      <w:r w:rsidRPr="00C0276E">
                        <w:t xml:space="preserve">Urban Displacement Project’s </w:t>
                      </w:r>
                      <w:hyperlink r:id="rId44" w:history="1">
                        <w:r w:rsidRPr="00C0276E">
                          <w:rPr>
                            <w:rStyle w:val="Hyperlink"/>
                            <w:rFonts w:cs="Poppins"/>
                          </w:rPr>
                          <w:t>research on displacement and gentrification</w:t>
                        </w:r>
                      </w:hyperlink>
                    </w:p>
                    <w:p w14:paraId="72D29735" w14:textId="0AB6A519" w:rsidR="006F0665" w:rsidRDefault="006F0665" w:rsidP="00111EA6">
                      <w:pPr>
                        <w:pStyle w:val="Body1"/>
                        <w:numPr>
                          <w:ilvl w:val="0"/>
                          <w:numId w:val="3"/>
                        </w:numPr>
                      </w:pPr>
                      <w:r w:rsidRPr="00C0276E">
                        <w:t xml:space="preserve">To differentiate shorter and longer-term outcomes, see the Center for Theory of Change’s </w:t>
                      </w:r>
                      <w:hyperlink r:id="rId45" w:history="1">
                        <w:r w:rsidRPr="00C0276E">
                          <w:rPr>
                            <w:rStyle w:val="Hyperlink"/>
                            <w:rFonts w:cs="Poppins"/>
                          </w:rPr>
                          <w:t>article on identifying long-term goals/outcomes</w:t>
                        </w:r>
                      </w:hyperlink>
                      <w:r w:rsidRPr="00C0276E">
                        <w:t>.</w:t>
                      </w:r>
                    </w:p>
                    <w:p w14:paraId="57D47049" w14:textId="77777777" w:rsidR="006F0665" w:rsidRPr="00623C78" w:rsidRDefault="006F0665" w:rsidP="006F0665">
                      <w:pPr>
                        <w:pStyle w:val="Body1"/>
                      </w:pPr>
                    </w:p>
                  </w:txbxContent>
                </v:textbox>
                <w10:anchorlock/>
              </v:shape>
            </w:pict>
          </mc:Fallback>
        </mc:AlternateContent>
      </w:r>
    </w:p>
    <w:p w14:paraId="7BF8C094" w14:textId="77777777" w:rsidR="006F0665" w:rsidRDefault="006F0665">
      <w:pPr>
        <w:rPr>
          <w:b/>
          <w:bCs/>
          <w:snapToGrid w:val="0"/>
          <w:color w:val="9F3A21"/>
          <w:sz w:val="26"/>
          <w:szCs w:val="28"/>
        </w:rPr>
      </w:pPr>
      <w:r>
        <w:br w:type="page"/>
      </w:r>
    </w:p>
    <w:p w14:paraId="68FD0279" w14:textId="77777777" w:rsidR="006F0665" w:rsidRPr="006F0665" w:rsidRDefault="006F0665" w:rsidP="006F0665">
      <w:pPr>
        <w:pStyle w:val="Heading2"/>
      </w:pPr>
      <w:r w:rsidRPr="006F0665">
        <w:lastRenderedPageBreak/>
        <w:t>For each proposal:</w:t>
      </w:r>
    </w:p>
    <w:p w14:paraId="4D54C6CE" w14:textId="7A268714" w:rsidR="006F0665" w:rsidRPr="00CA451E" w:rsidRDefault="006F0665" w:rsidP="006F0665">
      <w:pPr>
        <w:pStyle w:val="Heading3"/>
        <w:rPr>
          <w:rFonts w:eastAsiaTheme="minorEastAsia"/>
        </w:rPr>
      </w:pPr>
      <w:r w:rsidRPr="00CA451E">
        <w:t>1.1</w:t>
      </w:r>
      <w:r w:rsidR="00AD1A7D">
        <w:t>:</w:t>
      </w:r>
      <w:r w:rsidRPr="00CA451E">
        <w:t xml:space="preserve"> What polic</w:t>
      </w:r>
      <w:r>
        <w:t>y</w:t>
      </w:r>
      <w:r w:rsidRPr="00CA451E">
        <w:t xml:space="preserve">, </w:t>
      </w:r>
      <w:proofErr w:type="gramStart"/>
      <w:r w:rsidRPr="00CA451E">
        <w:t>program</w:t>
      </w:r>
      <w:proofErr w:type="gramEnd"/>
      <w:r w:rsidRPr="00CA451E">
        <w:t xml:space="preserve"> or other element of the comprehensive plan (proposal) </w:t>
      </w:r>
      <w:r>
        <w:t>is</w:t>
      </w:r>
      <w:r w:rsidRPr="00CA451E">
        <w:t xml:space="preserve"> being analyzed in th</w:t>
      </w:r>
      <w:r>
        <w:t>e</w:t>
      </w:r>
      <w:r w:rsidRPr="00CA451E">
        <w:t xml:space="preserve"> Racial Equity Impact Assessment and how w</w:t>
      </w:r>
      <w:r>
        <w:t>as</w:t>
      </w:r>
      <w:r w:rsidRPr="00CA451E">
        <w:t xml:space="preserve"> the proposal selected?  </w:t>
      </w:r>
    </w:p>
    <w:p w14:paraId="58C60532" w14:textId="77777777" w:rsidR="006F0665" w:rsidRDefault="006F0665" w:rsidP="006F0665">
      <w:pPr>
        <w:pStyle w:val="Heading3"/>
      </w:pPr>
      <w:bookmarkStart w:id="13" w:name="_Hlk111107888"/>
      <w:r>
        <w:rPr>
          <w:noProof/>
        </w:rPr>
        <mc:AlternateContent>
          <mc:Choice Requires="wps">
            <w:drawing>
              <wp:inline distT="0" distB="0" distL="0" distR="0" wp14:anchorId="0D774880" wp14:editId="353A67E8">
                <wp:extent cx="6492240" cy="1144421"/>
                <wp:effectExtent l="0" t="0" r="10160" b="10160"/>
                <wp:docPr id="263757374" name="Text Box 1"/>
                <wp:cNvGraphicFramePr/>
                <a:graphic xmlns:a="http://schemas.openxmlformats.org/drawingml/2006/main">
                  <a:graphicData uri="http://schemas.microsoft.com/office/word/2010/wordprocessingShape">
                    <wps:wsp>
                      <wps:cNvSpPr txBox="1"/>
                      <wps:spPr>
                        <a:xfrm>
                          <a:off x="0" y="0"/>
                          <a:ext cx="6492240" cy="1144421"/>
                        </a:xfrm>
                        <a:prstGeom prst="rect">
                          <a:avLst/>
                        </a:prstGeom>
                        <a:noFill/>
                        <a:ln w="6350">
                          <a:solidFill>
                            <a:srgbClr val="FF6600">
                              <a:alpha val="39814"/>
                            </a:srgbClr>
                          </a:solidFill>
                        </a:ln>
                      </wps:spPr>
                      <wps:txbx>
                        <w:txbxContent>
                          <w:p w14:paraId="347554A5" w14:textId="77777777" w:rsidR="006F0665" w:rsidRDefault="006F0665" w:rsidP="006F0665">
                            <w:pPr>
                              <w:rPr>
                                <w:i/>
                                <w:iCs/>
                              </w:rPr>
                            </w:pPr>
                            <w:r w:rsidRPr="00EF6A45">
                              <w:rPr>
                                <w:i/>
                                <w:iCs/>
                              </w:rPr>
                              <w:t>Response</w:t>
                            </w:r>
                            <w:r>
                              <w:rPr>
                                <w:i/>
                                <w:iCs/>
                              </w:rPr>
                              <w:t>:</w:t>
                            </w:r>
                          </w:p>
                          <w:p w14:paraId="143D038E" w14:textId="77777777" w:rsidR="006F0665" w:rsidRDefault="006F0665" w:rsidP="006F0665">
                            <w:pPr>
                              <w:rPr>
                                <w:i/>
                                <w:iCs/>
                              </w:rPr>
                            </w:pPr>
                          </w:p>
                          <w:p w14:paraId="03BE0840" w14:textId="77777777" w:rsidR="006F0665" w:rsidRDefault="006F0665" w:rsidP="006F0665">
                            <w:pPr>
                              <w:rPr>
                                <w:i/>
                                <w:iCs/>
                              </w:rPr>
                            </w:pPr>
                          </w:p>
                          <w:p w14:paraId="2C4F326D" w14:textId="77777777" w:rsidR="006F0665" w:rsidRDefault="006F0665" w:rsidP="006F0665">
                            <w:pPr>
                              <w:rPr>
                                <w:i/>
                                <w:iCs/>
                              </w:rPr>
                            </w:pPr>
                          </w:p>
                          <w:p w14:paraId="754E5BC2"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D774880" id="_x0000_s1030" type="#_x0000_t202" style="width:511.2pt;height:9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" filled="f" strokecolor="#f60" strokeweight=".5pt">
                <v:stroke opacity="26214f"/>
                <v:textbox style="mso-fit-shape-to-text:t">
                  <w:txbxContent>
                    <w:p w14:paraId="347554A5" w14:textId="77777777" w:rsidR="006F0665" w:rsidRDefault="006F0665" w:rsidP="006F0665">
                      <w:pPr>
                        <w:rPr>
                          <w:i/>
                          <w:iCs/>
                        </w:rPr>
                      </w:pPr>
                      <w:r w:rsidRPr="00EF6A45">
                        <w:rPr>
                          <w:i/>
                          <w:iCs/>
                        </w:rPr>
                        <w:t>Response</w:t>
                      </w:r>
                      <w:r>
                        <w:rPr>
                          <w:i/>
                          <w:iCs/>
                        </w:rPr>
                        <w:t>:</w:t>
                      </w:r>
                    </w:p>
                    <w:p w14:paraId="143D038E" w14:textId="77777777" w:rsidR="006F0665" w:rsidRDefault="006F0665" w:rsidP="006F0665">
                      <w:pPr>
                        <w:rPr>
                          <w:i/>
                          <w:iCs/>
                        </w:rPr>
                      </w:pPr>
                    </w:p>
                    <w:p w14:paraId="03BE0840" w14:textId="77777777" w:rsidR="006F0665" w:rsidRDefault="006F0665" w:rsidP="006F0665">
                      <w:pPr>
                        <w:rPr>
                          <w:i/>
                          <w:iCs/>
                        </w:rPr>
                      </w:pPr>
                    </w:p>
                    <w:p w14:paraId="2C4F326D" w14:textId="77777777" w:rsidR="006F0665" w:rsidRDefault="006F0665" w:rsidP="006F0665">
                      <w:pPr>
                        <w:rPr>
                          <w:i/>
                          <w:iCs/>
                        </w:rPr>
                      </w:pPr>
                    </w:p>
                    <w:p w14:paraId="754E5BC2" w14:textId="77777777" w:rsidR="006F0665" w:rsidRPr="00EF6A45" w:rsidRDefault="006F0665" w:rsidP="006F0665">
                      <w:pPr>
                        <w:rPr>
                          <w:i/>
                          <w:iCs/>
                        </w:rPr>
                      </w:pPr>
                    </w:p>
                  </w:txbxContent>
                </v:textbox>
                <w10:anchorlock/>
              </v:shape>
            </w:pict>
          </mc:Fallback>
        </mc:AlternateContent>
      </w:r>
    </w:p>
    <w:p w14:paraId="19A87AA3" w14:textId="77777777" w:rsidR="006F0665" w:rsidRDefault="006F0665" w:rsidP="006F0665">
      <w:pPr>
        <w:pStyle w:val="Heading3"/>
      </w:pPr>
    </w:p>
    <w:p w14:paraId="7F32CB39" w14:textId="3DA270E7" w:rsidR="006F0665" w:rsidRPr="00CA451E" w:rsidRDefault="006F0665" w:rsidP="006F0665">
      <w:pPr>
        <w:pStyle w:val="Heading3"/>
      </w:pPr>
      <w:r w:rsidRPr="00CA451E">
        <w:t>1.2</w:t>
      </w:r>
      <w:r w:rsidR="00AD1A7D">
        <w:t>:</w:t>
      </w:r>
      <w:r w:rsidRPr="00CA451E">
        <w:t xml:space="preserve"> </w:t>
      </w:r>
      <w:r>
        <w:t>W</w:t>
      </w:r>
      <w:r w:rsidRPr="00CA451E">
        <w:t>hat are the intended short-term and long-term outcomes</w:t>
      </w:r>
      <w:r>
        <w:t xml:space="preserve"> of the proposal</w:t>
      </w:r>
      <w:r w:rsidRPr="00CA451E">
        <w:t xml:space="preserve">? </w:t>
      </w:r>
      <w:bookmarkEnd w:id="13"/>
    </w:p>
    <w:p w14:paraId="4070E97F" w14:textId="6816F7D1" w:rsidR="006F0665" w:rsidRDefault="006F0665" w:rsidP="009C2F34">
      <w:pPr>
        <w:pStyle w:val="Heading2"/>
      </w:pPr>
      <w:r>
        <w:rPr>
          <w:noProof/>
        </w:rPr>
        <mc:AlternateContent>
          <mc:Choice Requires="wps">
            <w:drawing>
              <wp:inline distT="0" distB="0" distL="0" distR="0" wp14:anchorId="72D2CF7B" wp14:editId="574407E4">
                <wp:extent cx="6492240" cy="1144421"/>
                <wp:effectExtent l="0" t="0" r="10160" b="10160"/>
                <wp:docPr id="1000045642" name="Text Box 1"/>
                <wp:cNvGraphicFramePr/>
                <a:graphic xmlns:a="http://schemas.openxmlformats.org/drawingml/2006/main">
                  <a:graphicData uri="http://schemas.microsoft.com/office/word/2010/wordprocessingShape">
                    <wps:wsp>
                      <wps:cNvSpPr txBox="1"/>
                      <wps:spPr>
                        <a:xfrm>
                          <a:off x="0" y="0"/>
                          <a:ext cx="6492240" cy="1144421"/>
                        </a:xfrm>
                        <a:prstGeom prst="rect">
                          <a:avLst/>
                        </a:prstGeom>
                        <a:noFill/>
                        <a:ln w="6350">
                          <a:solidFill>
                            <a:srgbClr val="FF6600">
                              <a:alpha val="39814"/>
                            </a:srgbClr>
                          </a:solidFill>
                        </a:ln>
                      </wps:spPr>
                      <wps:txbx>
                        <w:txbxContent>
                          <w:p w14:paraId="16F3F9BA" w14:textId="77777777" w:rsidR="006F0665" w:rsidRDefault="006F0665" w:rsidP="006F0665">
                            <w:pPr>
                              <w:rPr>
                                <w:i/>
                                <w:iCs/>
                              </w:rPr>
                            </w:pPr>
                            <w:r w:rsidRPr="00EF6A45">
                              <w:rPr>
                                <w:i/>
                                <w:iCs/>
                              </w:rPr>
                              <w:t>Response</w:t>
                            </w:r>
                            <w:r>
                              <w:rPr>
                                <w:i/>
                                <w:iCs/>
                              </w:rPr>
                              <w:t>:</w:t>
                            </w:r>
                          </w:p>
                          <w:p w14:paraId="28C0055A" w14:textId="77777777" w:rsidR="006F0665" w:rsidRDefault="006F0665" w:rsidP="006F0665">
                            <w:pPr>
                              <w:rPr>
                                <w:i/>
                                <w:iCs/>
                              </w:rPr>
                            </w:pPr>
                          </w:p>
                          <w:p w14:paraId="699A0AAF" w14:textId="77777777" w:rsidR="006F0665" w:rsidRDefault="006F0665" w:rsidP="006F0665">
                            <w:pPr>
                              <w:rPr>
                                <w:i/>
                                <w:iCs/>
                              </w:rPr>
                            </w:pPr>
                          </w:p>
                          <w:p w14:paraId="5598D63B" w14:textId="77777777" w:rsidR="006F0665" w:rsidRDefault="006F0665" w:rsidP="006F0665">
                            <w:pPr>
                              <w:rPr>
                                <w:i/>
                                <w:iCs/>
                              </w:rPr>
                            </w:pPr>
                          </w:p>
                          <w:p w14:paraId="635F7C88"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2D2CF7B" id="_x0000_s1031" type="#_x0000_t202" style="width:511.2pt;height:9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" filled="f" strokecolor="#f60" strokeweight=".5pt">
                <v:stroke opacity="26214f"/>
                <v:textbox style="mso-fit-shape-to-text:t">
                  <w:txbxContent>
                    <w:p w14:paraId="16F3F9BA" w14:textId="77777777" w:rsidR="006F0665" w:rsidRDefault="006F0665" w:rsidP="006F0665">
                      <w:pPr>
                        <w:rPr>
                          <w:i/>
                          <w:iCs/>
                        </w:rPr>
                      </w:pPr>
                      <w:r w:rsidRPr="00EF6A45">
                        <w:rPr>
                          <w:i/>
                          <w:iCs/>
                        </w:rPr>
                        <w:t>Response</w:t>
                      </w:r>
                      <w:r>
                        <w:rPr>
                          <w:i/>
                          <w:iCs/>
                        </w:rPr>
                        <w:t>:</w:t>
                      </w:r>
                    </w:p>
                    <w:p w14:paraId="28C0055A" w14:textId="77777777" w:rsidR="006F0665" w:rsidRDefault="006F0665" w:rsidP="006F0665">
                      <w:pPr>
                        <w:rPr>
                          <w:i/>
                          <w:iCs/>
                        </w:rPr>
                      </w:pPr>
                    </w:p>
                    <w:p w14:paraId="699A0AAF" w14:textId="77777777" w:rsidR="006F0665" w:rsidRDefault="006F0665" w:rsidP="006F0665">
                      <w:pPr>
                        <w:rPr>
                          <w:i/>
                          <w:iCs/>
                        </w:rPr>
                      </w:pPr>
                    </w:p>
                    <w:p w14:paraId="5598D63B" w14:textId="77777777" w:rsidR="006F0665" w:rsidRDefault="006F0665" w:rsidP="006F0665">
                      <w:pPr>
                        <w:rPr>
                          <w:i/>
                          <w:iCs/>
                        </w:rPr>
                      </w:pPr>
                    </w:p>
                    <w:p w14:paraId="635F7C88" w14:textId="77777777" w:rsidR="006F0665" w:rsidRPr="00EF6A45" w:rsidRDefault="006F0665" w:rsidP="006F0665">
                      <w:pPr>
                        <w:rPr>
                          <w:i/>
                          <w:iCs/>
                        </w:rPr>
                      </w:pPr>
                    </w:p>
                  </w:txbxContent>
                </v:textbox>
                <w10:anchorlock/>
              </v:shape>
            </w:pict>
          </mc:Fallback>
        </mc:AlternateContent>
      </w:r>
    </w:p>
    <w:p w14:paraId="542DEBC9" w14:textId="77777777" w:rsidR="006F0665" w:rsidRDefault="006F0665">
      <w:pPr>
        <w:rPr>
          <w:b/>
          <w:bCs/>
          <w:snapToGrid w:val="0"/>
          <w:color w:val="9F3A21"/>
          <w:sz w:val="26"/>
          <w:szCs w:val="28"/>
        </w:rPr>
      </w:pPr>
      <w:r>
        <w:br w:type="page"/>
      </w:r>
    </w:p>
    <w:p w14:paraId="73F0719A" w14:textId="02BF10C1" w:rsidR="006F0665" w:rsidRPr="00CA451E" w:rsidRDefault="006F0665" w:rsidP="006F0665">
      <w:pPr>
        <w:pStyle w:val="Heading2"/>
      </w:pPr>
      <w:r w:rsidRPr="00CA451E">
        <w:lastRenderedPageBreak/>
        <w:t>Step 2</w:t>
      </w:r>
      <w:r w:rsidR="00AD1A7D">
        <w:t>:</w:t>
      </w:r>
      <w:r w:rsidRPr="00CA451E">
        <w:t xml:space="preserve"> Gather and analyze information and data</w:t>
      </w:r>
      <w:r w:rsidR="0080017E">
        <w:t>.</w:t>
      </w:r>
      <w:r w:rsidRPr="00CA451E">
        <w:t xml:space="preserve"> </w:t>
      </w:r>
    </w:p>
    <w:p w14:paraId="210B400C" w14:textId="77777777" w:rsidR="006F0665" w:rsidRDefault="006F0665" w:rsidP="006F0665">
      <w:pPr>
        <w:spacing w:after="120"/>
        <w:rPr>
          <w:rStyle w:val="Heading3Char"/>
        </w:rPr>
      </w:pPr>
      <w:r>
        <w:rPr>
          <w:noProof/>
        </w:rPr>
        <mc:AlternateContent>
          <mc:Choice Requires="wps">
            <w:drawing>
              <wp:inline distT="0" distB="0" distL="0" distR="0" wp14:anchorId="7F3B6E7C" wp14:editId="3B017708">
                <wp:extent cx="6492240" cy="6872868"/>
                <wp:effectExtent l="0" t="0" r="3810" b="3810"/>
                <wp:docPr id="966339310" name="Text Box 1"/>
                <wp:cNvGraphicFramePr/>
                <a:graphic xmlns:a="http://schemas.openxmlformats.org/drawingml/2006/main">
                  <a:graphicData uri="http://schemas.microsoft.com/office/word/2010/wordprocessingShape">
                    <wps:wsp>
                      <wps:cNvSpPr txBox="1"/>
                      <wps:spPr>
                        <a:xfrm>
                          <a:off x="0" y="0"/>
                          <a:ext cx="6492240" cy="6872868"/>
                        </a:xfrm>
                        <a:prstGeom prst="rect">
                          <a:avLst/>
                        </a:prstGeom>
                        <a:solidFill>
                          <a:schemeClr val="accent6">
                            <a:lumMod val="20000"/>
                            <a:lumOff val="80000"/>
                          </a:schemeClr>
                        </a:solidFill>
                        <a:ln w="6350">
                          <a:noFill/>
                        </a:ln>
                      </wps:spPr>
                      <wps:txbx>
                        <w:txbxContent>
                          <w:p w14:paraId="0D7BFE6A" w14:textId="77777777" w:rsidR="006F0665" w:rsidRPr="006F0665" w:rsidRDefault="006F0665" w:rsidP="006F0665">
                            <w:pPr>
                              <w:pStyle w:val="Heading3"/>
                            </w:pPr>
                            <w:r w:rsidRPr="006F0665">
                              <w:t xml:space="preserve">Step 2 Guidance and Resources </w:t>
                            </w:r>
                          </w:p>
                          <w:p w14:paraId="68DBD430" w14:textId="77777777" w:rsidR="006F0665" w:rsidRPr="00D00252" w:rsidRDefault="006F0665" w:rsidP="006F0665">
                            <w:pPr>
                              <w:pStyle w:val="Body1"/>
                            </w:pPr>
                            <w:r>
                              <w:t>After identifying comprehensive plan proposals to assess, g</w:t>
                            </w:r>
                            <w:r w:rsidRPr="00D00252">
                              <w:t>ather data relevant to each proposal. Types of quantitative data that can help inform the assessment are listed below.</w:t>
                            </w:r>
                          </w:p>
                          <w:p w14:paraId="546831AB" w14:textId="3288BEB0" w:rsidR="006F0665" w:rsidRPr="00D00252" w:rsidRDefault="00000000" w:rsidP="00111EA6">
                            <w:pPr>
                              <w:pStyle w:val="Body1"/>
                              <w:numPr>
                                <w:ilvl w:val="0"/>
                                <w:numId w:val="1"/>
                              </w:numPr>
                            </w:pPr>
                            <w:hyperlink r:id="rId46" w:history="1">
                              <w:r w:rsidR="006F0665" w:rsidRPr="00D00252">
                                <w:rPr>
                                  <w:rStyle w:val="Hyperlink"/>
                                  <w:rFonts w:cs="Poppins"/>
                                </w:rPr>
                                <w:t>Demographic data</w:t>
                              </w:r>
                            </w:hyperlink>
                            <w:r w:rsidR="006F0665" w:rsidRPr="00D00252">
                              <w:t xml:space="preserve"> to identify the race, income, ability-status and other characteristics of people living in an affected area </w:t>
                            </w:r>
                          </w:p>
                          <w:p w14:paraId="3C464D1B" w14:textId="43083716" w:rsidR="006F0665" w:rsidRPr="00D00252" w:rsidRDefault="00000000" w:rsidP="00111EA6">
                            <w:pPr>
                              <w:pStyle w:val="Body1"/>
                              <w:numPr>
                                <w:ilvl w:val="0"/>
                                <w:numId w:val="1"/>
                              </w:numPr>
                            </w:pPr>
                            <w:hyperlink r:id="rId47" w:history="1">
                              <w:r w:rsidR="006F0665" w:rsidRPr="00F746CD">
                                <w:rPr>
                                  <w:rStyle w:val="Hyperlink"/>
                                  <w:rFonts w:cs="Poppins"/>
                                </w:rPr>
                                <w:t>Transportation data</w:t>
                              </w:r>
                            </w:hyperlink>
                            <w:r w:rsidR="006F0665" w:rsidRPr="00D00252">
                              <w:t xml:space="preserve"> to identify modes of travel, car ownership and transit access </w:t>
                            </w:r>
                          </w:p>
                          <w:p w14:paraId="7008D26F" w14:textId="2D3615F8" w:rsidR="006F0665" w:rsidRPr="00D00252" w:rsidRDefault="00000000" w:rsidP="00111EA6">
                            <w:pPr>
                              <w:pStyle w:val="Body1"/>
                              <w:numPr>
                                <w:ilvl w:val="0"/>
                                <w:numId w:val="1"/>
                              </w:numPr>
                            </w:pPr>
                            <w:hyperlink r:id="rId48" w:history="1">
                              <w:r w:rsidR="006F0665" w:rsidRPr="00D00252">
                                <w:rPr>
                                  <w:rStyle w:val="Hyperlink"/>
                                  <w:rFonts w:cs="Poppins"/>
                                </w:rPr>
                                <w:t>Housing data</w:t>
                              </w:r>
                            </w:hyperlink>
                            <w:r w:rsidR="006F0665" w:rsidRPr="00D00252">
                              <w:t xml:space="preserve"> to identify housing cost burden and homeownership disparities </w:t>
                            </w:r>
                          </w:p>
                          <w:p w14:paraId="1D7DCD0F" w14:textId="77777777" w:rsidR="006F0665" w:rsidRPr="00D00252" w:rsidRDefault="00000000" w:rsidP="00111EA6">
                            <w:pPr>
                              <w:pStyle w:val="Body1"/>
                              <w:numPr>
                                <w:ilvl w:val="0"/>
                                <w:numId w:val="1"/>
                              </w:numPr>
                            </w:pPr>
                            <w:hyperlink r:id="rId49" w:history="1">
                              <w:r w:rsidR="006F0665" w:rsidRPr="00D00252">
                                <w:rPr>
                                  <w:rStyle w:val="Hyperlink"/>
                                  <w:rFonts w:cs="Poppins"/>
                                </w:rPr>
                                <w:t>Parks data</w:t>
                              </w:r>
                            </w:hyperlink>
                            <w:r w:rsidR="006F0665" w:rsidRPr="00D00252">
                              <w:t xml:space="preserve"> to identify gaps in access to parks and open space </w:t>
                            </w:r>
                          </w:p>
                          <w:p w14:paraId="7E307F1A" w14:textId="77777777" w:rsidR="006F0665" w:rsidRPr="00D00252" w:rsidRDefault="00000000" w:rsidP="00111EA6">
                            <w:pPr>
                              <w:pStyle w:val="Body1"/>
                              <w:numPr>
                                <w:ilvl w:val="0"/>
                                <w:numId w:val="1"/>
                              </w:numPr>
                            </w:pPr>
                            <w:hyperlink r:id="rId50" w:history="1">
                              <w:r w:rsidR="006F0665" w:rsidRPr="00D00252">
                                <w:rPr>
                                  <w:rStyle w:val="Hyperlink"/>
                                  <w:rFonts w:cs="Poppins"/>
                                </w:rPr>
                                <w:t>Health data</w:t>
                              </w:r>
                            </w:hyperlink>
                            <w:r w:rsidR="006F0665" w:rsidRPr="00D00252">
                              <w:t xml:space="preserve"> to identify health disparities</w:t>
                            </w:r>
                          </w:p>
                          <w:p w14:paraId="258913AA" w14:textId="77777777" w:rsidR="006F0665" w:rsidRPr="00D00252" w:rsidRDefault="00000000" w:rsidP="00111EA6">
                            <w:pPr>
                              <w:pStyle w:val="Body1"/>
                              <w:numPr>
                                <w:ilvl w:val="0"/>
                                <w:numId w:val="1"/>
                              </w:numPr>
                            </w:pPr>
                            <w:hyperlink r:id="rId51" w:history="1">
                              <w:r w:rsidR="006F0665" w:rsidRPr="00D00252">
                                <w:rPr>
                                  <w:rStyle w:val="Hyperlink"/>
                                  <w:rFonts w:cs="Poppins"/>
                                </w:rPr>
                                <w:t>Displacement risk data</w:t>
                              </w:r>
                            </w:hyperlink>
                            <w:r w:rsidR="006F0665" w:rsidRPr="00D00252">
                              <w:t xml:space="preserve"> to identify areas with higher or lower risk of displacement</w:t>
                            </w:r>
                          </w:p>
                          <w:p w14:paraId="16C4271E" w14:textId="77777777" w:rsidR="006F0665" w:rsidRPr="00D00252" w:rsidRDefault="006F0665" w:rsidP="006F0665">
                            <w:pPr>
                              <w:pStyle w:val="Body1"/>
                            </w:pPr>
                            <w:r w:rsidRPr="00D00252">
                              <w:t xml:space="preserve">Qualitative information can complement findings from quantitative data analyses. With the data gathered, complete the questions for each proposal. </w:t>
                            </w:r>
                          </w:p>
                          <w:p w14:paraId="7E1D72E0" w14:textId="77777777" w:rsidR="006F0665" w:rsidRPr="00D00252" w:rsidRDefault="006F0665" w:rsidP="006F0665">
                            <w:pPr>
                              <w:pStyle w:val="Body1"/>
                            </w:pPr>
                          </w:p>
                          <w:p w14:paraId="4ACCF86E" w14:textId="77777777" w:rsidR="006F0665" w:rsidRPr="00D00252" w:rsidRDefault="006F0665" w:rsidP="006F0665">
                            <w:pPr>
                              <w:pStyle w:val="Heading3"/>
                            </w:pPr>
                            <w:r w:rsidRPr="00D00252">
                              <w:t xml:space="preserve">Resources: </w:t>
                            </w:r>
                          </w:p>
                          <w:p w14:paraId="346373F2" w14:textId="0EF58FCE" w:rsidR="006F0665" w:rsidRPr="00D00252" w:rsidRDefault="006F0665" w:rsidP="00111EA6">
                            <w:pPr>
                              <w:pStyle w:val="Body1"/>
                              <w:numPr>
                                <w:ilvl w:val="0"/>
                                <w:numId w:val="4"/>
                              </w:numPr>
                            </w:pPr>
                            <w:r w:rsidRPr="00D00252">
                              <w:t>Legacy of Structural Racism StoryMap (</w:t>
                            </w:r>
                            <w:r w:rsidR="00EB7B55">
                              <w:t>coming soon</w:t>
                            </w:r>
                            <w:r w:rsidRPr="00D00252">
                              <w:t xml:space="preserve">) </w:t>
                            </w:r>
                          </w:p>
                          <w:p w14:paraId="6663D88A" w14:textId="7D9A9AF6" w:rsidR="006F0665" w:rsidRPr="00D00252" w:rsidRDefault="006F0665" w:rsidP="00111EA6">
                            <w:pPr>
                              <w:pStyle w:val="Body1"/>
                              <w:numPr>
                                <w:ilvl w:val="0"/>
                                <w:numId w:val="4"/>
                              </w:numPr>
                            </w:pPr>
                            <w:r w:rsidRPr="00D00252">
                              <w:t xml:space="preserve">Equity Tracker </w:t>
                            </w:r>
                            <w:r>
                              <w:t>(</w:t>
                            </w:r>
                            <w:r w:rsidR="00EB7B55">
                              <w:t>coming soon</w:t>
                            </w:r>
                            <w:r>
                              <w:t>)</w:t>
                            </w:r>
                          </w:p>
                          <w:p w14:paraId="1F7706DE" w14:textId="77777777" w:rsidR="006F0665" w:rsidRDefault="006F0665" w:rsidP="00111EA6">
                            <w:pPr>
                              <w:pStyle w:val="Body1"/>
                              <w:numPr>
                                <w:ilvl w:val="0"/>
                                <w:numId w:val="4"/>
                              </w:numPr>
                            </w:pPr>
                            <w:r w:rsidRPr="00D00252">
                              <w:t xml:space="preserve">PSRC </w:t>
                            </w:r>
                            <w:hyperlink r:id="rId52" w:history="1">
                              <w:r w:rsidRPr="00D00252">
                                <w:rPr>
                                  <w:rStyle w:val="Hyperlink"/>
                                  <w:rFonts w:cs="Poppins"/>
                                </w:rPr>
                                <w:t>data resources</w:t>
                              </w:r>
                            </w:hyperlink>
                            <w:r w:rsidRPr="00D00252">
                              <w:t xml:space="preserve">, also see list above </w:t>
                            </w:r>
                          </w:p>
                          <w:p w14:paraId="344F393B" w14:textId="77777777" w:rsidR="006F0665" w:rsidRPr="00C0276E" w:rsidRDefault="006F0665" w:rsidP="00111EA6">
                            <w:pPr>
                              <w:pStyle w:val="Body1"/>
                              <w:numPr>
                                <w:ilvl w:val="0"/>
                                <w:numId w:val="4"/>
                              </w:numPr>
                              <w:rPr>
                                <w:rStyle w:val="Hyperlink"/>
                                <w:rFonts w:cs="Poppins"/>
                                <w:color w:val="auto"/>
                              </w:rPr>
                            </w:pPr>
                            <w:r>
                              <w:t xml:space="preserve">PSRC’s </w:t>
                            </w:r>
                            <w:hyperlink r:id="rId53" w:history="1">
                              <w:r w:rsidRPr="00160C68">
                                <w:rPr>
                                  <w:rStyle w:val="Hyperlink"/>
                                  <w:rFonts w:cs="Poppins"/>
                                </w:rPr>
                                <w:t>Equity Planning Resources for Comprehensive Plans</w:t>
                              </w:r>
                            </w:hyperlink>
                          </w:p>
                          <w:p w14:paraId="5E536A51" w14:textId="77777777" w:rsidR="006F0665" w:rsidRPr="00D00252" w:rsidRDefault="006F0665" w:rsidP="00111EA6">
                            <w:pPr>
                              <w:pStyle w:val="Body1"/>
                              <w:numPr>
                                <w:ilvl w:val="0"/>
                                <w:numId w:val="4"/>
                              </w:numPr>
                            </w:pPr>
                            <w:r>
                              <w:t xml:space="preserve">PSRC’s </w:t>
                            </w:r>
                            <w:hyperlink r:id="rId54" w:history="1">
                              <w:r w:rsidRPr="00160C68">
                                <w:rPr>
                                  <w:rStyle w:val="Hyperlink"/>
                                  <w:rFonts w:cs="Poppins"/>
                                </w:rPr>
                                <w:t>Community Profiles</w:t>
                              </w:r>
                            </w:hyperlink>
                          </w:p>
                          <w:p w14:paraId="459ADA65" w14:textId="7DE9CD75" w:rsidR="006F0665" w:rsidRPr="00623C78" w:rsidRDefault="006F0665" w:rsidP="006F0665">
                            <w:pPr>
                              <w:pStyle w:val="Body1"/>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F3B6E7C" id="_x0000_s1032" type="#_x0000_t202" style="width:511.2pt;height:541.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" fillcolor="#fde9d9 [665]" stroked="f" strokeweight=".5pt">
                <v:textbox style="mso-fit-shape-to-text:t">
                  <w:txbxContent>
                    <w:p w14:paraId="0D7BFE6A" w14:textId="77777777" w:rsidR="006F0665" w:rsidRPr="006F0665" w:rsidRDefault="006F0665" w:rsidP="006F0665">
                      <w:pPr>
                        <w:pStyle w:val="Heading3"/>
                      </w:pPr>
                      <w:r w:rsidRPr="006F0665">
                        <w:t xml:space="preserve">Step 2 Guidance and Resources </w:t>
                      </w:r>
                    </w:p>
                    <w:p w14:paraId="68DBD430" w14:textId="77777777" w:rsidR="006F0665" w:rsidRPr="00D00252" w:rsidRDefault="006F0665" w:rsidP="006F0665">
                      <w:pPr>
                        <w:pStyle w:val="Body1"/>
                      </w:pPr>
                      <w:r>
                        <w:t>After identifying comprehensive plan proposals to assess, g</w:t>
                      </w:r>
                      <w:r w:rsidRPr="00D00252">
                        <w:t>ather data relevant to each proposal. Types of quantitative data that can help inform the assessment are listed below.</w:t>
                      </w:r>
                    </w:p>
                    <w:p w14:paraId="546831AB" w14:textId="3288BEB0" w:rsidR="006F0665" w:rsidRPr="00D00252" w:rsidRDefault="00000000" w:rsidP="00111EA6">
                      <w:pPr>
                        <w:pStyle w:val="Body1"/>
                        <w:numPr>
                          <w:ilvl w:val="0"/>
                          <w:numId w:val="1"/>
                        </w:numPr>
                      </w:pPr>
                      <w:hyperlink r:id="rId55" w:history="1">
                        <w:r w:rsidR="006F0665" w:rsidRPr="00D00252">
                          <w:rPr>
                            <w:rStyle w:val="Hyperlink"/>
                            <w:rFonts w:cs="Poppins"/>
                          </w:rPr>
                          <w:t>Demographic data</w:t>
                        </w:r>
                      </w:hyperlink>
                      <w:r w:rsidR="006F0665" w:rsidRPr="00D00252">
                        <w:t xml:space="preserve"> to identify the race, income, ability-status and other characteristics of people living in an affected area </w:t>
                      </w:r>
                    </w:p>
                    <w:p w14:paraId="3C464D1B" w14:textId="43083716" w:rsidR="006F0665" w:rsidRPr="00D00252" w:rsidRDefault="00000000" w:rsidP="00111EA6">
                      <w:pPr>
                        <w:pStyle w:val="Body1"/>
                        <w:numPr>
                          <w:ilvl w:val="0"/>
                          <w:numId w:val="1"/>
                        </w:numPr>
                      </w:pPr>
                      <w:hyperlink r:id="rId56" w:history="1">
                        <w:r w:rsidR="006F0665" w:rsidRPr="00F746CD">
                          <w:rPr>
                            <w:rStyle w:val="Hyperlink"/>
                            <w:rFonts w:cs="Poppins"/>
                          </w:rPr>
                          <w:t>Transportation data</w:t>
                        </w:r>
                      </w:hyperlink>
                      <w:r w:rsidR="006F0665" w:rsidRPr="00D00252">
                        <w:t xml:space="preserve"> to identify modes of travel, car ownership and transit access </w:t>
                      </w:r>
                    </w:p>
                    <w:p w14:paraId="7008D26F" w14:textId="2D3615F8" w:rsidR="006F0665" w:rsidRPr="00D00252" w:rsidRDefault="00000000" w:rsidP="00111EA6">
                      <w:pPr>
                        <w:pStyle w:val="Body1"/>
                        <w:numPr>
                          <w:ilvl w:val="0"/>
                          <w:numId w:val="1"/>
                        </w:numPr>
                      </w:pPr>
                      <w:hyperlink r:id="rId57" w:history="1">
                        <w:r w:rsidR="006F0665" w:rsidRPr="00D00252">
                          <w:rPr>
                            <w:rStyle w:val="Hyperlink"/>
                            <w:rFonts w:cs="Poppins"/>
                          </w:rPr>
                          <w:t>Housing data</w:t>
                        </w:r>
                      </w:hyperlink>
                      <w:r w:rsidR="006F0665" w:rsidRPr="00D00252">
                        <w:t xml:space="preserve"> to identify housing cost burden and homeownership disparities </w:t>
                      </w:r>
                    </w:p>
                    <w:p w14:paraId="1D7DCD0F" w14:textId="77777777" w:rsidR="006F0665" w:rsidRPr="00D00252" w:rsidRDefault="00000000" w:rsidP="00111EA6">
                      <w:pPr>
                        <w:pStyle w:val="Body1"/>
                        <w:numPr>
                          <w:ilvl w:val="0"/>
                          <w:numId w:val="1"/>
                        </w:numPr>
                      </w:pPr>
                      <w:hyperlink r:id="rId58" w:history="1">
                        <w:r w:rsidR="006F0665" w:rsidRPr="00D00252">
                          <w:rPr>
                            <w:rStyle w:val="Hyperlink"/>
                            <w:rFonts w:cs="Poppins"/>
                          </w:rPr>
                          <w:t>Parks data</w:t>
                        </w:r>
                      </w:hyperlink>
                      <w:r w:rsidR="006F0665" w:rsidRPr="00D00252">
                        <w:t xml:space="preserve"> to identify gaps in access to parks and open space </w:t>
                      </w:r>
                    </w:p>
                    <w:p w14:paraId="7E307F1A" w14:textId="77777777" w:rsidR="006F0665" w:rsidRPr="00D00252" w:rsidRDefault="00000000" w:rsidP="00111EA6">
                      <w:pPr>
                        <w:pStyle w:val="Body1"/>
                        <w:numPr>
                          <w:ilvl w:val="0"/>
                          <w:numId w:val="1"/>
                        </w:numPr>
                      </w:pPr>
                      <w:hyperlink r:id="rId59" w:history="1">
                        <w:r w:rsidR="006F0665" w:rsidRPr="00D00252">
                          <w:rPr>
                            <w:rStyle w:val="Hyperlink"/>
                            <w:rFonts w:cs="Poppins"/>
                          </w:rPr>
                          <w:t>Health data</w:t>
                        </w:r>
                      </w:hyperlink>
                      <w:r w:rsidR="006F0665" w:rsidRPr="00D00252">
                        <w:t xml:space="preserve"> to identify health disparities</w:t>
                      </w:r>
                    </w:p>
                    <w:p w14:paraId="258913AA" w14:textId="77777777" w:rsidR="006F0665" w:rsidRPr="00D00252" w:rsidRDefault="00000000" w:rsidP="00111EA6">
                      <w:pPr>
                        <w:pStyle w:val="Body1"/>
                        <w:numPr>
                          <w:ilvl w:val="0"/>
                          <w:numId w:val="1"/>
                        </w:numPr>
                      </w:pPr>
                      <w:hyperlink r:id="rId60" w:history="1">
                        <w:r w:rsidR="006F0665" w:rsidRPr="00D00252">
                          <w:rPr>
                            <w:rStyle w:val="Hyperlink"/>
                            <w:rFonts w:cs="Poppins"/>
                          </w:rPr>
                          <w:t>Displacement risk data</w:t>
                        </w:r>
                      </w:hyperlink>
                      <w:r w:rsidR="006F0665" w:rsidRPr="00D00252">
                        <w:t xml:space="preserve"> to identify areas with higher or lower risk of displacement</w:t>
                      </w:r>
                    </w:p>
                    <w:p w14:paraId="16C4271E" w14:textId="77777777" w:rsidR="006F0665" w:rsidRPr="00D00252" w:rsidRDefault="006F0665" w:rsidP="006F0665">
                      <w:pPr>
                        <w:pStyle w:val="Body1"/>
                      </w:pPr>
                      <w:r w:rsidRPr="00D00252">
                        <w:t xml:space="preserve">Qualitative information can complement findings from quantitative data analyses. With the data gathered, complete the questions for each proposal. </w:t>
                      </w:r>
                    </w:p>
                    <w:p w14:paraId="7E1D72E0" w14:textId="77777777" w:rsidR="006F0665" w:rsidRPr="00D00252" w:rsidRDefault="006F0665" w:rsidP="006F0665">
                      <w:pPr>
                        <w:pStyle w:val="Body1"/>
                      </w:pPr>
                    </w:p>
                    <w:p w14:paraId="4ACCF86E" w14:textId="77777777" w:rsidR="006F0665" w:rsidRPr="00D00252" w:rsidRDefault="006F0665" w:rsidP="006F0665">
                      <w:pPr>
                        <w:pStyle w:val="Heading3"/>
                      </w:pPr>
                      <w:r w:rsidRPr="00D00252">
                        <w:t xml:space="preserve">Resources: </w:t>
                      </w:r>
                    </w:p>
                    <w:p w14:paraId="346373F2" w14:textId="0EF58FCE" w:rsidR="006F0665" w:rsidRPr="00D00252" w:rsidRDefault="006F0665" w:rsidP="00111EA6">
                      <w:pPr>
                        <w:pStyle w:val="Body1"/>
                        <w:numPr>
                          <w:ilvl w:val="0"/>
                          <w:numId w:val="4"/>
                        </w:numPr>
                      </w:pPr>
                      <w:r w:rsidRPr="00D00252">
                        <w:t>Legacy of Structural Racism StoryMap (</w:t>
                      </w:r>
                      <w:r w:rsidR="00EB7B55">
                        <w:t>coming soon</w:t>
                      </w:r>
                      <w:r w:rsidRPr="00D00252">
                        <w:t xml:space="preserve">) </w:t>
                      </w:r>
                    </w:p>
                    <w:p w14:paraId="6663D88A" w14:textId="7D9A9AF6" w:rsidR="006F0665" w:rsidRPr="00D00252" w:rsidRDefault="006F0665" w:rsidP="00111EA6">
                      <w:pPr>
                        <w:pStyle w:val="Body1"/>
                        <w:numPr>
                          <w:ilvl w:val="0"/>
                          <w:numId w:val="4"/>
                        </w:numPr>
                      </w:pPr>
                      <w:r w:rsidRPr="00D00252">
                        <w:t xml:space="preserve">Equity Tracker </w:t>
                      </w:r>
                      <w:r>
                        <w:t>(</w:t>
                      </w:r>
                      <w:r w:rsidR="00EB7B55">
                        <w:t>coming soon</w:t>
                      </w:r>
                      <w:r>
                        <w:t>)</w:t>
                      </w:r>
                    </w:p>
                    <w:p w14:paraId="1F7706DE" w14:textId="77777777" w:rsidR="006F0665" w:rsidRDefault="006F0665" w:rsidP="00111EA6">
                      <w:pPr>
                        <w:pStyle w:val="Body1"/>
                        <w:numPr>
                          <w:ilvl w:val="0"/>
                          <w:numId w:val="4"/>
                        </w:numPr>
                      </w:pPr>
                      <w:r w:rsidRPr="00D00252">
                        <w:t xml:space="preserve">PSRC </w:t>
                      </w:r>
                      <w:hyperlink r:id="rId61" w:history="1">
                        <w:r w:rsidRPr="00D00252">
                          <w:rPr>
                            <w:rStyle w:val="Hyperlink"/>
                            <w:rFonts w:cs="Poppins"/>
                          </w:rPr>
                          <w:t>data resources</w:t>
                        </w:r>
                      </w:hyperlink>
                      <w:r w:rsidRPr="00D00252">
                        <w:t xml:space="preserve">, also see list above </w:t>
                      </w:r>
                    </w:p>
                    <w:p w14:paraId="344F393B" w14:textId="77777777" w:rsidR="006F0665" w:rsidRPr="00C0276E" w:rsidRDefault="006F0665" w:rsidP="00111EA6">
                      <w:pPr>
                        <w:pStyle w:val="Body1"/>
                        <w:numPr>
                          <w:ilvl w:val="0"/>
                          <w:numId w:val="4"/>
                        </w:numPr>
                        <w:rPr>
                          <w:rStyle w:val="Hyperlink"/>
                          <w:rFonts w:cs="Poppins"/>
                          <w:color w:val="auto"/>
                        </w:rPr>
                      </w:pPr>
                      <w:r>
                        <w:t xml:space="preserve">PSRC’s </w:t>
                      </w:r>
                      <w:hyperlink r:id="rId62" w:history="1">
                        <w:r w:rsidRPr="00160C68">
                          <w:rPr>
                            <w:rStyle w:val="Hyperlink"/>
                            <w:rFonts w:cs="Poppins"/>
                          </w:rPr>
                          <w:t>Equity Planning Resources for Comprehensive Plans</w:t>
                        </w:r>
                      </w:hyperlink>
                    </w:p>
                    <w:p w14:paraId="5E536A51" w14:textId="77777777" w:rsidR="006F0665" w:rsidRPr="00D00252" w:rsidRDefault="006F0665" w:rsidP="00111EA6">
                      <w:pPr>
                        <w:pStyle w:val="Body1"/>
                        <w:numPr>
                          <w:ilvl w:val="0"/>
                          <w:numId w:val="4"/>
                        </w:numPr>
                      </w:pPr>
                      <w:r>
                        <w:t xml:space="preserve">PSRC’s </w:t>
                      </w:r>
                      <w:hyperlink r:id="rId63" w:history="1">
                        <w:r w:rsidRPr="00160C68">
                          <w:rPr>
                            <w:rStyle w:val="Hyperlink"/>
                            <w:rFonts w:cs="Poppins"/>
                          </w:rPr>
                          <w:t>Community Profiles</w:t>
                        </w:r>
                      </w:hyperlink>
                    </w:p>
                    <w:p w14:paraId="459ADA65" w14:textId="7DE9CD75" w:rsidR="006F0665" w:rsidRPr="00623C78" w:rsidRDefault="006F0665" w:rsidP="006F0665">
                      <w:pPr>
                        <w:pStyle w:val="Body1"/>
                      </w:pPr>
                    </w:p>
                  </w:txbxContent>
                </v:textbox>
                <w10:anchorlock/>
              </v:shape>
            </w:pict>
          </mc:Fallback>
        </mc:AlternateContent>
      </w:r>
    </w:p>
    <w:p w14:paraId="1B4B4DC6" w14:textId="77777777" w:rsidR="006F0665" w:rsidRDefault="006F0665" w:rsidP="006F0665">
      <w:pPr>
        <w:spacing w:after="120"/>
        <w:rPr>
          <w:rStyle w:val="Heading3Char"/>
        </w:rPr>
      </w:pPr>
    </w:p>
    <w:p w14:paraId="1D09997C" w14:textId="76F26685" w:rsidR="006F0665" w:rsidRPr="00CA451E" w:rsidRDefault="006F0665" w:rsidP="006F0665">
      <w:pPr>
        <w:spacing w:after="120"/>
        <w:rPr>
          <w:b/>
          <w:bCs/>
        </w:rPr>
      </w:pPr>
      <w:r w:rsidRPr="006F0665">
        <w:rPr>
          <w:rStyle w:val="Heading3Char"/>
        </w:rPr>
        <w:t>2.1</w:t>
      </w:r>
      <w:r w:rsidR="00AD1A7D">
        <w:rPr>
          <w:rStyle w:val="Heading3Char"/>
        </w:rPr>
        <w:t>:</w:t>
      </w:r>
      <w:r w:rsidRPr="006F0665">
        <w:rPr>
          <w:rStyle w:val="Heading3Char"/>
        </w:rPr>
        <w:t xml:space="preserve"> What are likely benefits and impacts (short-term and long-term) the comprehensive plan proposal will have in specific geographic areas (neighborhoods, </w:t>
      </w:r>
      <w:proofErr w:type="gramStart"/>
      <w:r w:rsidRPr="006F0665">
        <w:rPr>
          <w:rStyle w:val="Heading3Char"/>
        </w:rPr>
        <w:t>areas</w:t>
      </w:r>
      <w:proofErr w:type="gramEnd"/>
      <w:r w:rsidRPr="006F0665">
        <w:rPr>
          <w:rStyle w:val="Heading3Char"/>
        </w:rPr>
        <w:t xml:space="preserve"> or regions)?</w:t>
      </w:r>
      <w:r w:rsidRPr="00CA451E">
        <w:rPr>
          <w:b/>
          <w:bCs/>
        </w:rPr>
        <w:t xml:space="preserve"> </w:t>
      </w:r>
    </w:p>
    <w:p w14:paraId="01260DD5" w14:textId="77777777" w:rsidR="006F0665" w:rsidRDefault="006F0665" w:rsidP="006F0665">
      <w:pPr>
        <w:pStyle w:val="Heading3"/>
      </w:pPr>
      <w:r>
        <w:rPr>
          <w:noProof/>
        </w:rPr>
        <mc:AlternateContent>
          <mc:Choice Requires="wps">
            <w:drawing>
              <wp:inline distT="0" distB="0" distL="0" distR="0" wp14:anchorId="53E33A6D" wp14:editId="3D7612BE">
                <wp:extent cx="6492240" cy="1145540"/>
                <wp:effectExtent l="0" t="0" r="10160" b="10160"/>
                <wp:docPr id="1050498788"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5720BD39" w14:textId="77777777" w:rsidR="006F0665" w:rsidRDefault="006F0665" w:rsidP="006F0665">
                            <w:pPr>
                              <w:rPr>
                                <w:i/>
                                <w:iCs/>
                              </w:rPr>
                            </w:pPr>
                            <w:r w:rsidRPr="00EF6A45">
                              <w:rPr>
                                <w:i/>
                                <w:iCs/>
                              </w:rPr>
                              <w:t>Response</w:t>
                            </w:r>
                            <w:r>
                              <w:rPr>
                                <w:i/>
                                <w:iCs/>
                              </w:rPr>
                              <w:t>:</w:t>
                            </w:r>
                          </w:p>
                          <w:p w14:paraId="1E081CD5" w14:textId="77777777" w:rsidR="006F0665" w:rsidRDefault="006F0665" w:rsidP="006F0665">
                            <w:pPr>
                              <w:rPr>
                                <w:i/>
                                <w:iCs/>
                              </w:rPr>
                            </w:pPr>
                          </w:p>
                          <w:p w14:paraId="3846EB26" w14:textId="77777777" w:rsidR="006F0665" w:rsidRDefault="006F0665" w:rsidP="006F0665">
                            <w:pPr>
                              <w:rPr>
                                <w:i/>
                                <w:iCs/>
                              </w:rPr>
                            </w:pPr>
                          </w:p>
                          <w:p w14:paraId="13B7ED7E" w14:textId="77777777" w:rsidR="006F0665" w:rsidRDefault="006F0665" w:rsidP="006F0665">
                            <w:pPr>
                              <w:rPr>
                                <w:i/>
                                <w:iCs/>
                              </w:rPr>
                            </w:pPr>
                          </w:p>
                          <w:p w14:paraId="121EC8B4"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3E33A6D" id="_x0000_s1033"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AYntRyQQIAAH4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5720BD39" w14:textId="77777777" w:rsidR="006F0665" w:rsidRDefault="006F0665" w:rsidP="006F0665">
                      <w:pPr>
                        <w:rPr>
                          <w:i/>
                          <w:iCs/>
                        </w:rPr>
                      </w:pPr>
                      <w:r w:rsidRPr="00EF6A45">
                        <w:rPr>
                          <w:i/>
                          <w:iCs/>
                        </w:rPr>
                        <w:t>Response</w:t>
                      </w:r>
                      <w:r>
                        <w:rPr>
                          <w:i/>
                          <w:iCs/>
                        </w:rPr>
                        <w:t>:</w:t>
                      </w:r>
                    </w:p>
                    <w:p w14:paraId="1E081CD5" w14:textId="77777777" w:rsidR="006F0665" w:rsidRDefault="006F0665" w:rsidP="006F0665">
                      <w:pPr>
                        <w:rPr>
                          <w:i/>
                          <w:iCs/>
                        </w:rPr>
                      </w:pPr>
                    </w:p>
                    <w:p w14:paraId="3846EB26" w14:textId="77777777" w:rsidR="006F0665" w:rsidRDefault="006F0665" w:rsidP="006F0665">
                      <w:pPr>
                        <w:rPr>
                          <w:i/>
                          <w:iCs/>
                        </w:rPr>
                      </w:pPr>
                    </w:p>
                    <w:p w14:paraId="13B7ED7E" w14:textId="77777777" w:rsidR="006F0665" w:rsidRDefault="006F0665" w:rsidP="006F0665">
                      <w:pPr>
                        <w:rPr>
                          <w:i/>
                          <w:iCs/>
                        </w:rPr>
                      </w:pPr>
                    </w:p>
                    <w:p w14:paraId="121EC8B4" w14:textId="77777777" w:rsidR="006F0665" w:rsidRPr="00EF6A45" w:rsidRDefault="006F0665" w:rsidP="006F0665">
                      <w:pPr>
                        <w:rPr>
                          <w:i/>
                          <w:iCs/>
                        </w:rPr>
                      </w:pPr>
                    </w:p>
                  </w:txbxContent>
                </v:textbox>
                <w10:anchorlock/>
              </v:shape>
            </w:pict>
          </mc:Fallback>
        </mc:AlternateContent>
      </w:r>
    </w:p>
    <w:p w14:paraId="65CB26D8" w14:textId="77777777" w:rsidR="006F0665" w:rsidRDefault="006F0665">
      <w:pPr>
        <w:rPr>
          <w:b/>
          <w:bCs/>
          <w:color w:val="7A2700"/>
          <w:sz w:val="24"/>
          <w:szCs w:val="26"/>
        </w:rPr>
      </w:pPr>
      <w:r>
        <w:br w:type="page"/>
      </w:r>
    </w:p>
    <w:p w14:paraId="22FFB71D" w14:textId="3BD799CD" w:rsidR="006F0665" w:rsidRPr="00CA451E" w:rsidRDefault="006F0665" w:rsidP="006F0665">
      <w:pPr>
        <w:pStyle w:val="Heading3"/>
      </w:pPr>
      <w:r w:rsidRPr="00CA451E">
        <w:lastRenderedPageBreak/>
        <w:t>2.2</w:t>
      </w:r>
      <w:r w:rsidR="00AD1A7D">
        <w:t>:</w:t>
      </w:r>
      <w:r w:rsidRPr="00CA451E">
        <w:t xml:space="preserve"> What are the racial demographics of the area affected by the proposal?</w:t>
      </w:r>
    </w:p>
    <w:p w14:paraId="340ED266" w14:textId="77777777" w:rsidR="006F0665" w:rsidRDefault="006F0665" w:rsidP="006F0665">
      <w:pPr>
        <w:pStyle w:val="Heading3"/>
      </w:pPr>
      <w:r>
        <w:rPr>
          <w:noProof/>
        </w:rPr>
        <mc:AlternateContent>
          <mc:Choice Requires="wps">
            <w:drawing>
              <wp:inline distT="0" distB="0" distL="0" distR="0" wp14:anchorId="2AC6372A" wp14:editId="4DAE9DA1">
                <wp:extent cx="6492240" cy="1145540"/>
                <wp:effectExtent l="0" t="0" r="10160" b="10160"/>
                <wp:docPr id="576366843"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2BED51DD" w14:textId="77777777" w:rsidR="006F0665" w:rsidRDefault="006F0665" w:rsidP="006F0665">
                            <w:pPr>
                              <w:rPr>
                                <w:i/>
                                <w:iCs/>
                              </w:rPr>
                            </w:pPr>
                            <w:r w:rsidRPr="00EF6A45">
                              <w:rPr>
                                <w:i/>
                                <w:iCs/>
                              </w:rPr>
                              <w:t>Response</w:t>
                            </w:r>
                            <w:r>
                              <w:rPr>
                                <w:i/>
                                <w:iCs/>
                              </w:rPr>
                              <w:t>:</w:t>
                            </w:r>
                          </w:p>
                          <w:p w14:paraId="4A6A4894" w14:textId="77777777" w:rsidR="006F0665" w:rsidRDefault="006F0665" w:rsidP="006F0665">
                            <w:pPr>
                              <w:rPr>
                                <w:i/>
                                <w:iCs/>
                              </w:rPr>
                            </w:pPr>
                          </w:p>
                          <w:p w14:paraId="6A6F2B12" w14:textId="77777777" w:rsidR="006F0665" w:rsidRDefault="006F0665" w:rsidP="006F0665">
                            <w:pPr>
                              <w:rPr>
                                <w:i/>
                                <w:iCs/>
                              </w:rPr>
                            </w:pPr>
                          </w:p>
                          <w:p w14:paraId="45D436D8" w14:textId="77777777" w:rsidR="006F0665" w:rsidRDefault="006F0665" w:rsidP="006F0665">
                            <w:pPr>
                              <w:rPr>
                                <w:i/>
                                <w:iCs/>
                              </w:rPr>
                            </w:pPr>
                          </w:p>
                          <w:p w14:paraId="7948C61F"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AC6372A" id="_x0000_s1034"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AbB2EpQQIAAH4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2BED51DD" w14:textId="77777777" w:rsidR="006F0665" w:rsidRDefault="006F0665" w:rsidP="006F0665">
                      <w:pPr>
                        <w:rPr>
                          <w:i/>
                          <w:iCs/>
                        </w:rPr>
                      </w:pPr>
                      <w:r w:rsidRPr="00EF6A45">
                        <w:rPr>
                          <w:i/>
                          <w:iCs/>
                        </w:rPr>
                        <w:t>Response</w:t>
                      </w:r>
                      <w:r>
                        <w:rPr>
                          <w:i/>
                          <w:iCs/>
                        </w:rPr>
                        <w:t>:</w:t>
                      </w:r>
                    </w:p>
                    <w:p w14:paraId="4A6A4894" w14:textId="77777777" w:rsidR="006F0665" w:rsidRDefault="006F0665" w:rsidP="006F0665">
                      <w:pPr>
                        <w:rPr>
                          <w:i/>
                          <w:iCs/>
                        </w:rPr>
                      </w:pPr>
                    </w:p>
                    <w:p w14:paraId="6A6F2B12" w14:textId="77777777" w:rsidR="006F0665" w:rsidRDefault="006F0665" w:rsidP="006F0665">
                      <w:pPr>
                        <w:rPr>
                          <w:i/>
                          <w:iCs/>
                        </w:rPr>
                      </w:pPr>
                    </w:p>
                    <w:p w14:paraId="45D436D8" w14:textId="77777777" w:rsidR="006F0665" w:rsidRDefault="006F0665" w:rsidP="006F0665">
                      <w:pPr>
                        <w:rPr>
                          <w:i/>
                          <w:iCs/>
                        </w:rPr>
                      </w:pPr>
                    </w:p>
                    <w:p w14:paraId="7948C61F" w14:textId="77777777" w:rsidR="006F0665" w:rsidRPr="00EF6A45" w:rsidRDefault="006F0665" w:rsidP="006F0665">
                      <w:pPr>
                        <w:rPr>
                          <w:i/>
                          <w:iCs/>
                        </w:rPr>
                      </w:pPr>
                    </w:p>
                  </w:txbxContent>
                </v:textbox>
                <w10:anchorlock/>
              </v:shape>
            </w:pict>
          </mc:Fallback>
        </mc:AlternateContent>
      </w:r>
    </w:p>
    <w:p w14:paraId="67F3A2BE" w14:textId="77777777" w:rsidR="00906F59" w:rsidRDefault="00906F59" w:rsidP="006F0665">
      <w:pPr>
        <w:pStyle w:val="Heading3"/>
      </w:pPr>
    </w:p>
    <w:p w14:paraId="4866730D" w14:textId="7713B292" w:rsidR="006F0665" w:rsidRPr="00CA451E" w:rsidRDefault="006F0665" w:rsidP="006F0665">
      <w:pPr>
        <w:pStyle w:val="Heading3"/>
      </w:pPr>
      <w:r w:rsidRPr="00CA451E">
        <w:t>2.3</w:t>
      </w:r>
      <w:r w:rsidR="00AD1A7D">
        <w:t>:</w:t>
      </w:r>
      <w:r w:rsidRPr="00CA451E">
        <w:t xml:space="preserve"> How has structural racism </w:t>
      </w:r>
      <w:r>
        <w:t>i</w:t>
      </w:r>
      <w:r w:rsidRPr="00CA451E">
        <w:t xml:space="preserve">mpacted </w:t>
      </w:r>
      <w:r>
        <w:t>the</w:t>
      </w:r>
      <w:r w:rsidRPr="00CA451E">
        <w:t xml:space="preserve"> community? (</w:t>
      </w:r>
      <w:r>
        <w:t>S</w:t>
      </w:r>
      <w:r w:rsidRPr="00CA451E">
        <w:t xml:space="preserve">ee </w:t>
      </w:r>
      <w:r>
        <w:t>the i</w:t>
      </w:r>
      <w:r w:rsidRPr="00CA451E">
        <w:t>nteractive report on the legacy of structural racism</w:t>
      </w:r>
      <w:r>
        <w:t>.</w:t>
      </w:r>
      <w:r w:rsidRPr="00CA451E">
        <w:t xml:space="preserve">) What does data show you about how these </w:t>
      </w:r>
      <w:r>
        <w:t>i</w:t>
      </w:r>
      <w:r w:rsidRPr="00CA451E">
        <w:t xml:space="preserve">nequities persist </w:t>
      </w:r>
      <w:r>
        <w:t>i</w:t>
      </w:r>
      <w:r w:rsidRPr="00CA451E">
        <w:t xml:space="preserve">n </w:t>
      </w:r>
      <w:r>
        <w:t>the</w:t>
      </w:r>
      <w:r w:rsidRPr="00CA451E">
        <w:t xml:space="preserve"> community?  </w:t>
      </w:r>
    </w:p>
    <w:p w14:paraId="1873E63D" w14:textId="77777777" w:rsidR="006F0665" w:rsidRDefault="006F0665" w:rsidP="006F0665">
      <w:pPr>
        <w:pStyle w:val="Heading3"/>
      </w:pPr>
      <w:r>
        <w:rPr>
          <w:noProof/>
        </w:rPr>
        <mc:AlternateContent>
          <mc:Choice Requires="wps">
            <w:drawing>
              <wp:inline distT="0" distB="0" distL="0" distR="0" wp14:anchorId="1E1042E3" wp14:editId="51F5CD55">
                <wp:extent cx="6492240" cy="1145540"/>
                <wp:effectExtent l="0" t="0" r="10160" b="10160"/>
                <wp:docPr id="291594821"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37AA6E2B" w14:textId="77777777" w:rsidR="006F0665" w:rsidRDefault="006F0665" w:rsidP="006F0665">
                            <w:pPr>
                              <w:rPr>
                                <w:i/>
                                <w:iCs/>
                              </w:rPr>
                            </w:pPr>
                            <w:r w:rsidRPr="00EF6A45">
                              <w:rPr>
                                <w:i/>
                                <w:iCs/>
                              </w:rPr>
                              <w:t>Response</w:t>
                            </w:r>
                            <w:r>
                              <w:rPr>
                                <w:i/>
                                <w:iCs/>
                              </w:rPr>
                              <w:t>:</w:t>
                            </w:r>
                          </w:p>
                          <w:p w14:paraId="20513CAB" w14:textId="77777777" w:rsidR="006F0665" w:rsidRDefault="006F0665" w:rsidP="006F0665">
                            <w:pPr>
                              <w:rPr>
                                <w:i/>
                                <w:iCs/>
                              </w:rPr>
                            </w:pPr>
                          </w:p>
                          <w:p w14:paraId="679125D0" w14:textId="77777777" w:rsidR="006F0665" w:rsidRDefault="006F0665" w:rsidP="006F0665">
                            <w:pPr>
                              <w:rPr>
                                <w:i/>
                                <w:iCs/>
                              </w:rPr>
                            </w:pPr>
                          </w:p>
                          <w:p w14:paraId="46649785" w14:textId="77777777" w:rsidR="006F0665" w:rsidRDefault="006F0665" w:rsidP="006F0665">
                            <w:pPr>
                              <w:rPr>
                                <w:i/>
                                <w:iCs/>
                              </w:rPr>
                            </w:pPr>
                          </w:p>
                          <w:p w14:paraId="1C15A5EE"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E1042E3" id="_x0000_s1035"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BktS78QQIAAH4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37AA6E2B" w14:textId="77777777" w:rsidR="006F0665" w:rsidRDefault="006F0665" w:rsidP="006F0665">
                      <w:pPr>
                        <w:rPr>
                          <w:i/>
                          <w:iCs/>
                        </w:rPr>
                      </w:pPr>
                      <w:r w:rsidRPr="00EF6A45">
                        <w:rPr>
                          <w:i/>
                          <w:iCs/>
                        </w:rPr>
                        <w:t>Response</w:t>
                      </w:r>
                      <w:r>
                        <w:rPr>
                          <w:i/>
                          <w:iCs/>
                        </w:rPr>
                        <w:t>:</w:t>
                      </w:r>
                    </w:p>
                    <w:p w14:paraId="20513CAB" w14:textId="77777777" w:rsidR="006F0665" w:rsidRDefault="006F0665" w:rsidP="006F0665">
                      <w:pPr>
                        <w:rPr>
                          <w:i/>
                          <w:iCs/>
                        </w:rPr>
                      </w:pPr>
                    </w:p>
                    <w:p w14:paraId="679125D0" w14:textId="77777777" w:rsidR="006F0665" w:rsidRDefault="006F0665" w:rsidP="006F0665">
                      <w:pPr>
                        <w:rPr>
                          <w:i/>
                          <w:iCs/>
                        </w:rPr>
                      </w:pPr>
                    </w:p>
                    <w:p w14:paraId="46649785" w14:textId="77777777" w:rsidR="006F0665" w:rsidRDefault="006F0665" w:rsidP="006F0665">
                      <w:pPr>
                        <w:rPr>
                          <w:i/>
                          <w:iCs/>
                        </w:rPr>
                      </w:pPr>
                    </w:p>
                    <w:p w14:paraId="1C15A5EE" w14:textId="77777777" w:rsidR="006F0665" w:rsidRPr="00EF6A45" w:rsidRDefault="006F0665" w:rsidP="006F0665">
                      <w:pPr>
                        <w:rPr>
                          <w:i/>
                          <w:iCs/>
                        </w:rPr>
                      </w:pPr>
                    </w:p>
                  </w:txbxContent>
                </v:textbox>
                <w10:anchorlock/>
              </v:shape>
            </w:pict>
          </mc:Fallback>
        </mc:AlternateContent>
      </w:r>
    </w:p>
    <w:p w14:paraId="060FA91E" w14:textId="77777777" w:rsidR="00906F59" w:rsidRDefault="00906F59" w:rsidP="006F0665">
      <w:pPr>
        <w:pStyle w:val="Heading3"/>
      </w:pPr>
    </w:p>
    <w:p w14:paraId="6AF0C3AC" w14:textId="7A9E6590" w:rsidR="006F0665" w:rsidRPr="00CA451E" w:rsidRDefault="006F0665" w:rsidP="006F0665">
      <w:pPr>
        <w:pStyle w:val="Heading3"/>
      </w:pPr>
      <w:r w:rsidRPr="00CA451E">
        <w:t>2.4</w:t>
      </w:r>
      <w:r w:rsidR="00AD1A7D">
        <w:t>:</w:t>
      </w:r>
      <w:r w:rsidRPr="00CA451E">
        <w:t xml:space="preserve"> What gaps exist in the data? If needed, how can you obtain additional information for analyzing the proposal?</w:t>
      </w:r>
      <w:r w:rsidRPr="00CA451E" w:rsidDel="00645F87">
        <w:t xml:space="preserve"> </w:t>
      </w:r>
    </w:p>
    <w:p w14:paraId="0A1F268F" w14:textId="7B01B46D" w:rsidR="006F0665" w:rsidRDefault="006F0665" w:rsidP="009C2F34">
      <w:pPr>
        <w:pStyle w:val="Heading2"/>
      </w:pPr>
      <w:r>
        <w:rPr>
          <w:noProof/>
        </w:rPr>
        <mc:AlternateContent>
          <mc:Choice Requires="wps">
            <w:drawing>
              <wp:inline distT="0" distB="0" distL="0" distR="0" wp14:anchorId="7AFD9C77" wp14:editId="6781E268">
                <wp:extent cx="6492240" cy="1145540"/>
                <wp:effectExtent l="0" t="0" r="10160" b="10160"/>
                <wp:docPr id="641682195"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31546111" w14:textId="77777777" w:rsidR="006F0665" w:rsidRDefault="006F0665" w:rsidP="006F0665">
                            <w:pPr>
                              <w:rPr>
                                <w:i/>
                                <w:iCs/>
                              </w:rPr>
                            </w:pPr>
                            <w:r w:rsidRPr="00EF6A45">
                              <w:rPr>
                                <w:i/>
                                <w:iCs/>
                              </w:rPr>
                              <w:t>Response</w:t>
                            </w:r>
                            <w:r>
                              <w:rPr>
                                <w:i/>
                                <w:iCs/>
                              </w:rPr>
                              <w:t>:</w:t>
                            </w:r>
                          </w:p>
                          <w:p w14:paraId="0D1C97C7" w14:textId="77777777" w:rsidR="006F0665" w:rsidRDefault="006F0665" w:rsidP="006F0665">
                            <w:pPr>
                              <w:rPr>
                                <w:i/>
                                <w:iCs/>
                              </w:rPr>
                            </w:pPr>
                          </w:p>
                          <w:p w14:paraId="1CF77587" w14:textId="77777777" w:rsidR="006F0665" w:rsidRDefault="006F0665" w:rsidP="006F0665">
                            <w:pPr>
                              <w:rPr>
                                <w:i/>
                                <w:iCs/>
                              </w:rPr>
                            </w:pPr>
                          </w:p>
                          <w:p w14:paraId="5C64736A" w14:textId="77777777" w:rsidR="006F0665" w:rsidRDefault="006F0665" w:rsidP="006F0665">
                            <w:pPr>
                              <w:rPr>
                                <w:i/>
                                <w:iCs/>
                              </w:rPr>
                            </w:pPr>
                          </w:p>
                          <w:p w14:paraId="14AC8C44"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AFD9C77" id="_x0000_s1036"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" filled="f" strokecolor="#f60" strokeweight=".5pt">
                <v:stroke opacity="26214f"/>
                <v:textbox style="mso-fit-shape-to-text:t">
                  <w:txbxContent>
                    <w:p w14:paraId="31546111" w14:textId="77777777" w:rsidR="006F0665" w:rsidRDefault="006F0665" w:rsidP="006F0665">
                      <w:pPr>
                        <w:rPr>
                          <w:i/>
                          <w:iCs/>
                        </w:rPr>
                      </w:pPr>
                      <w:r w:rsidRPr="00EF6A45">
                        <w:rPr>
                          <w:i/>
                          <w:iCs/>
                        </w:rPr>
                        <w:t>Response</w:t>
                      </w:r>
                      <w:r>
                        <w:rPr>
                          <w:i/>
                          <w:iCs/>
                        </w:rPr>
                        <w:t>:</w:t>
                      </w:r>
                    </w:p>
                    <w:p w14:paraId="0D1C97C7" w14:textId="77777777" w:rsidR="006F0665" w:rsidRDefault="006F0665" w:rsidP="006F0665">
                      <w:pPr>
                        <w:rPr>
                          <w:i/>
                          <w:iCs/>
                        </w:rPr>
                      </w:pPr>
                    </w:p>
                    <w:p w14:paraId="1CF77587" w14:textId="77777777" w:rsidR="006F0665" w:rsidRDefault="006F0665" w:rsidP="006F0665">
                      <w:pPr>
                        <w:rPr>
                          <w:i/>
                          <w:iCs/>
                        </w:rPr>
                      </w:pPr>
                    </w:p>
                    <w:p w14:paraId="5C64736A" w14:textId="77777777" w:rsidR="006F0665" w:rsidRDefault="006F0665" w:rsidP="006F0665">
                      <w:pPr>
                        <w:rPr>
                          <w:i/>
                          <w:iCs/>
                        </w:rPr>
                      </w:pPr>
                    </w:p>
                    <w:p w14:paraId="14AC8C44" w14:textId="77777777" w:rsidR="006F0665" w:rsidRPr="00EF6A45" w:rsidRDefault="006F0665" w:rsidP="006F0665">
                      <w:pPr>
                        <w:rPr>
                          <w:i/>
                          <w:iCs/>
                        </w:rPr>
                      </w:pPr>
                    </w:p>
                  </w:txbxContent>
                </v:textbox>
                <w10:anchorlock/>
              </v:shape>
            </w:pict>
          </mc:Fallback>
        </mc:AlternateContent>
      </w:r>
    </w:p>
    <w:p w14:paraId="0B73B678" w14:textId="77777777" w:rsidR="006F0665" w:rsidRDefault="006F0665">
      <w:pPr>
        <w:rPr>
          <w:b/>
          <w:bCs/>
          <w:snapToGrid w:val="0"/>
          <w:color w:val="9F3A21"/>
          <w:sz w:val="26"/>
          <w:szCs w:val="28"/>
        </w:rPr>
      </w:pPr>
      <w:r>
        <w:br w:type="page"/>
      </w:r>
    </w:p>
    <w:p w14:paraId="102BCA6F" w14:textId="4C53F52D" w:rsidR="006F0665" w:rsidRDefault="006F0665" w:rsidP="006F0665">
      <w:pPr>
        <w:pStyle w:val="Heading2"/>
      </w:pPr>
      <w:r w:rsidRPr="006F0665">
        <w:lastRenderedPageBreak/>
        <w:t>Step 3</w:t>
      </w:r>
      <w:r w:rsidR="00AD1A7D">
        <w:t>:</w:t>
      </w:r>
      <w:r w:rsidRPr="006F0665">
        <w:t xml:space="preserve"> Engage communities</w:t>
      </w:r>
      <w:r w:rsidR="009C44B0">
        <w:t>.</w:t>
      </w:r>
    </w:p>
    <w:p w14:paraId="54180E07" w14:textId="2BA6F171" w:rsidR="006F0665" w:rsidRDefault="006F0665" w:rsidP="006F0665">
      <w:pPr>
        <w:pStyle w:val="Heading2"/>
      </w:pPr>
      <w:r>
        <w:rPr>
          <w:noProof/>
        </w:rPr>
        <mc:AlternateContent>
          <mc:Choice Requires="wps">
            <w:drawing>
              <wp:inline distT="0" distB="0" distL="0" distR="0" wp14:anchorId="3E8954EB" wp14:editId="70183988">
                <wp:extent cx="6492240" cy="5160043"/>
                <wp:effectExtent l="0" t="0" r="3810" b="3810"/>
                <wp:docPr id="550239345" name="Text Box 1"/>
                <wp:cNvGraphicFramePr/>
                <a:graphic xmlns:a="http://schemas.openxmlformats.org/drawingml/2006/main">
                  <a:graphicData uri="http://schemas.microsoft.com/office/word/2010/wordprocessingShape">
                    <wps:wsp>
                      <wps:cNvSpPr txBox="1"/>
                      <wps:spPr>
                        <a:xfrm>
                          <a:off x="0" y="0"/>
                          <a:ext cx="6492240" cy="5160043"/>
                        </a:xfrm>
                        <a:prstGeom prst="rect">
                          <a:avLst/>
                        </a:prstGeom>
                        <a:solidFill>
                          <a:schemeClr val="accent6">
                            <a:lumMod val="20000"/>
                            <a:lumOff val="80000"/>
                          </a:schemeClr>
                        </a:solidFill>
                        <a:ln w="6350">
                          <a:noFill/>
                        </a:ln>
                      </wps:spPr>
                      <wps:txbx>
                        <w:txbxContent>
                          <w:p w14:paraId="513B8E8D" w14:textId="77777777" w:rsidR="006F0665" w:rsidRPr="009804F2" w:rsidRDefault="006F0665" w:rsidP="006F0665">
                            <w:pPr>
                              <w:pStyle w:val="Heading3"/>
                            </w:pPr>
                            <w:r w:rsidRPr="009804F2">
                              <w:t>Step 3 Guidance and Resources</w:t>
                            </w:r>
                          </w:p>
                          <w:p w14:paraId="74D88F43" w14:textId="77777777" w:rsidR="006F0665" w:rsidRPr="009804F2" w:rsidRDefault="006F0665" w:rsidP="006F0665">
                            <w:pPr>
                              <w:pStyle w:val="Body1"/>
                            </w:pPr>
                            <w:r w:rsidRPr="009804F2">
                              <w:t>If not already completed, conduct community engagement to help answer the questions below</w:t>
                            </w:r>
                            <w:r>
                              <w:t xml:space="preserve"> for each proposal</w:t>
                            </w:r>
                            <w:r w:rsidRPr="009804F2">
                              <w:t xml:space="preserve">. To focus engagement, refer to the disparities identified in earlier steps and the communities that appear to be most marginalized. Local Tribes may also want to be a part of the planning and assessment process. Ask the community about the benefits and burdens of the comprehensive plan proposals and confirm that the assessment is </w:t>
                            </w:r>
                            <w:r>
                              <w:t>i</w:t>
                            </w:r>
                            <w:r w:rsidRPr="009804F2">
                              <w:t xml:space="preserve">ncluding the most important proposals. </w:t>
                            </w:r>
                          </w:p>
                          <w:p w14:paraId="32FCE797" w14:textId="77777777" w:rsidR="006F0665" w:rsidRPr="009804F2" w:rsidRDefault="006F0665" w:rsidP="006F0665"/>
                          <w:p w14:paraId="2B4D5536" w14:textId="77777777" w:rsidR="006F0665" w:rsidRPr="006F0665" w:rsidRDefault="006F0665" w:rsidP="006F0665">
                            <w:pPr>
                              <w:pStyle w:val="Heading3"/>
                            </w:pPr>
                            <w:r w:rsidRPr="006F0665">
                              <w:t xml:space="preserve">Resources: </w:t>
                            </w:r>
                          </w:p>
                          <w:p w14:paraId="50CACBC9" w14:textId="77777777" w:rsidR="006F0665" w:rsidRPr="009804F2" w:rsidRDefault="006F0665" w:rsidP="00111EA6">
                            <w:pPr>
                              <w:pStyle w:val="Body1"/>
                              <w:numPr>
                                <w:ilvl w:val="0"/>
                                <w:numId w:val="5"/>
                              </w:numPr>
                            </w:pPr>
                            <w:r w:rsidRPr="009804F2">
                              <w:t xml:space="preserve">PSRC's </w:t>
                            </w:r>
                            <w:hyperlink r:id="rId64" w:history="1">
                              <w:r w:rsidRPr="009804F2">
                                <w:rPr>
                                  <w:rStyle w:val="Hyperlink"/>
                                  <w:rFonts w:cs="Poppins"/>
                                </w:rPr>
                                <w:t>Equitable Engagement for Comprehensive Plans</w:t>
                              </w:r>
                            </w:hyperlink>
                          </w:p>
                          <w:p w14:paraId="0EF8CFB0" w14:textId="77777777" w:rsidR="006F0665" w:rsidRPr="009804F2" w:rsidRDefault="006F0665" w:rsidP="00111EA6">
                            <w:pPr>
                              <w:pStyle w:val="Body1"/>
                              <w:numPr>
                                <w:ilvl w:val="0"/>
                                <w:numId w:val="5"/>
                              </w:numPr>
                            </w:pPr>
                            <w:r w:rsidRPr="009804F2">
                              <w:t xml:space="preserve">PSRC’s </w:t>
                            </w:r>
                            <w:hyperlink r:id="rId65" w:history="1">
                              <w:r w:rsidRPr="009804F2">
                                <w:rPr>
                                  <w:rStyle w:val="Hyperlink"/>
                                  <w:rFonts w:cs="Poppins"/>
                                </w:rPr>
                                <w:t>Coordination with Tribes in Comprehensive Planning</w:t>
                              </w:r>
                            </w:hyperlink>
                          </w:p>
                          <w:p w14:paraId="7A19AC1E" w14:textId="77777777" w:rsidR="006F0665" w:rsidRPr="00623C78" w:rsidRDefault="006F0665" w:rsidP="006F0665">
                            <w:pPr>
                              <w:pStyle w:val="Body1"/>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E8954EB" id="_x0000_s1037" type="#_x0000_t202" style="width:511.2pt;height:406.3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" fillcolor="#fde9d9 [665]" stroked="f" strokeweight=".5pt">
                <v:textbox style="mso-fit-shape-to-text:t">
                  <w:txbxContent>
                    <w:p w14:paraId="513B8E8D" w14:textId="77777777" w:rsidR="006F0665" w:rsidRPr="009804F2" w:rsidRDefault="006F0665" w:rsidP="006F0665">
                      <w:pPr>
                        <w:pStyle w:val="Heading3"/>
                      </w:pPr>
                      <w:r w:rsidRPr="009804F2">
                        <w:t>Step 3 Guidance and Resources</w:t>
                      </w:r>
                    </w:p>
                    <w:p w14:paraId="74D88F43" w14:textId="77777777" w:rsidR="006F0665" w:rsidRPr="009804F2" w:rsidRDefault="006F0665" w:rsidP="006F0665">
                      <w:pPr>
                        <w:pStyle w:val="Body1"/>
                      </w:pPr>
                      <w:r w:rsidRPr="009804F2">
                        <w:t>If not already completed, conduct community engagement to help answer the questions below</w:t>
                      </w:r>
                      <w:r>
                        <w:t xml:space="preserve"> for each proposal</w:t>
                      </w:r>
                      <w:r w:rsidRPr="009804F2">
                        <w:t xml:space="preserve">. To focus engagement, refer to the disparities identified in earlier steps and the communities that appear to be most marginalized. Local Tribes may also want to be a part of the planning and assessment process. Ask the community about the benefits and burdens of the comprehensive plan proposals and confirm that the assessment is </w:t>
                      </w:r>
                      <w:r>
                        <w:t>i</w:t>
                      </w:r>
                      <w:r w:rsidRPr="009804F2">
                        <w:t xml:space="preserve">ncluding the most important proposals. </w:t>
                      </w:r>
                    </w:p>
                    <w:p w14:paraId="32FCE797" w14:textId="77777777" w:rsidR="006F0665" w:rsidRPr="009804F2" w:rsidRDefault="006F0665" w:rsidP="006F0665"/>
                    <w:p w14:paraId="2B4D5536" w14:textId="77777777" w:rsidR="006F0665" w:rsidRPr="006F0665" w:rsidRDefault="006F0665" w:rsidP="006F0665">
                      <w:pPr>
                        <w:pStyle w:val="Heading3"/>
                      </w:pPr>
                      <w:r w:rsidRPr="006F0665">
                        <w:t xml:space="preserve">Resources: </w:t>
                      </w:r>
                    </w:p>
                    <w:p w14:paraId="50CACBC9" w14:textId="77777777" w:rsidR="006F0665" w:rsidRPr="009804F2" w:rsidRDefault="006F0665" w:rsidP="00111EA6">
                      <w:pPr>
                        <w:pStyle w:val="Body1"/>
                        <w:numPr>
                          <w:ilvl w:val="0"/>
                          <w:numId w:val="5"/>
                        </w:numPr>
                      </w:pPr>
                      <w:r w:rsidRPr="009804F2">
                        <w:t xml:space="preserve">PSRC's </w:t>
                      </w:r>
                      <w:hyperlink r:id="rId66" w:history="1">
                        <w:r w:rsidRPr="009804F2">
                          <w:rPr>
                            <w:rStyle w:val="Hyperlink"/>
                            <w:rFonts w:cs="Poppins"/>
                          </w:rPr>
                          <w:t>Equitable Engagement for Comprehensive Plans</w:t>
                        </w:r>
                      </w:hyperlink>
                    </w:p>
                    <w:p w14:paraId="0EF8CFB0" w14:textId="77777777" w:rsidR="006F0665" w:rsidRPr="009804F2" w:rsidRDefault="006F0665" w:rsidP="00111EA6">
                      <w:pPr>
                        <w:pStyle w:val="Body1"/>
                        <w:numPr>
                          <w:ilvl w:val="0"/>
                          <w:numId w:val="5"/>
                        </w:numPr>
                      </w:pPr>
                      <w:r w:rsidRPr="009804F2">
                        <w:t xml:space="preserve">PSRC’s </w:t>
                      </w:r>
                      <w:hyperlink r:id="rId67" w:history="1">
                        <w:r w:rsidRPr="009804F2">
                          <w:rPr>
                            <w:rStyle w:val="Hyperlink"/>
                            <w:rFonts w:cs="Poppins"/>
                          </w:rPr>
                          <w:t>Coordination with Tribes in Comprehensive Planning</w:t>
                        </w:r>
                      </w:hyperlink>
                    </w:p>
                    <w:p w14:paraId="7A19AC1E" w14:textId="77777777" w:rsidR="006F0665" w:rsidRPr="00623C78" w:rsidRDefault="006F0665" w:rsidP="006F0665">
                      <w:pPr>
                        <w:pStyle w:val="Body1"/>
                      </w:pPr>
                    </w:p>
                  </w:txbxContent>
                </v:textbox>
                <w10:anchorlock/>
              </v:shape>
            </w:pict>
          </mc:Fallback>
        </mc:AlternateContent>
      </w:r>
    </w:p>
    <w:p w14:paraId="2B9AD3BC" w14:textId="77777777" w:rsidR="006F0665" w:rsidRDefault="006F0665" w:rsidP="006F0665">
      <w:pPr>
        <w:pStyle w:val="Heading2"/>
      </w:pPr>
    </w:p>
    <w:p w14:paraId="72A90639" w14:textId="25E30F8C" w:rsidR="006F0665" w:rsidRPr="00CA451E" w:rsidRDefault="006F0665" w:rsidP="006F0665">
      <w:pPr>
        <w:pStyle w:val="Heading3"/>
      </w:pPr>
      <w:r w:rsidRPr="00CA451E">
        <w:t>3.1</w:t>
      </w:r>
      <w:r w:rsidR="00AD1A7D">
        <w:t>:</w:t>
      </w:r>
      <w:r w:rsidRPr="00CA451E">
        <w:t xml:space="preserve"> Reflecting on Step 2, which communities have been the most marginalized and will likely be most impacted by the comprehensive plan proposal</w:t>
      </w:r>
      <w:r>
        <w:t>?</w:t>
      </w:r>
      <w:r w:rsidRPr="00CA451E">
        <w:t xml:space="preserve"> How have you involved them in the development of the comprehensive plan?  </w:t>
      </w:r>
    </w:p>
    <w:p w14:paraId="546A7AB5" w14:textId="77777777" w:rsidR="006F0665" w:rsidRDefault="006F0665" w:rsidP="006F0665">
      <w:pPr>
        <w:pStyle w:val="Heading3"/>
      </w:pPr>
      <w:r>
        <w:rPr>
          <w:noProof/>
        </w:rPr>
        <mc:AlternateContent>
          <mc:Choice Requires="wps">
            <w:drawing>
              <wp:inline distT="0" distB="0" distL="0" distR="0" wp14:anchorId="734A659F" wp14:editId="2C0F6EAB">
                <wp:extent cx="6492240" cy="1145540"/>
                <wp:effectExtent l="0" t="0" r="10160" b="10160"/>
                <wp:docPr id="2037956277"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7ECAEDE8" w14:textId="77777777" w:rsidR="006F0665" w:rsidRDefault="006F0665" w:rsidP="006F0665">
                            <w:pPr>
                              <w:rPr>
                                <w:i/>
                                <w:iCs/>
                              </w:rPr>
                            </w:pPr>
                            <w:r w:rsidRPr="00EF6A45">
                              <w:rPr>
                                <w:i/>
                                <w:iCs/>
                              </w:rPr>
                              <w:t>Response</w:t>
                            </w:r>
                            <w:r>
                              <w:rPr>
                                <w:i/>
                                <w:iCs/>
                              </w:rPr>
                              <w:t>:</w:t>
                            </w:r>
                          </w:p>
                          <w:p w14:paraId="4A15D41E" w14:textId="77777777" w:rsidR="006F0665" w:rsidRDefault="006F0665" w:rsidP="006F0665">
                            <w:pPr>
                              <w:rPr>
                                <w:i/>
                                <w:iCs/>
                              </w:rPr>
                            </w:pPr>
                          </w:p>
                          <w:p w14:paraId="42776009" w14:textId="77777777" w:rsidR="006F0665" w:rsidRDefault="006F0665" w:rsidP="006F0665">
                            <w:pPr>
                              <w:rPr>
                                <w:i/>
                                <w:iCs/>
                              </w:rPr>
                            </w:pPr>
                          </w:p>
                          <w:p w14:paraId="78AC0AA3" w14:textId="77777777" w:rsidR="006F0665" w:rsidRDefault="006F0665" w:rsidP="006F0665">
                            <w:pPr>
                              <w:rPr>
                                <w:i/>
                                <w:iCs/>
                              </w:rPr>
                            </w:pPr>
                          </w:p>
                          <w:p w14:paraId="7B211974"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34A659F" id="_x0000_s1038"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Dr7/+t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7ECAEDE8" w14:textId="77777777" w:rsidR="006F0665" w:rsidRDefault="006F0665" w:rsidP="006F0665">
                      <w:pPr>
                        <w:rPr>
                          <w:i/>
                          <w:iCs/>
                        </w:rPr>
                      </w:pPr>
                      <w:r w:rsidRPr="00EF6A45">
                        <w:rPr>
                          <w:i/>
                          <w:iCs/>
                        </w:rPr>
                        <w:t>Response</w:t>
                      </w:r>
                      <w:r>
                        <w:rPr>
                          <w:i/>
                          <w:iCs/>
                        </w:rPr>
                        <w:t>:</w:t>
                      </w:r>
                    </w:p>
                    <w:p w14:paraId="4A15D41E" w14:textId="77777777" w:rsidR="006F0665" w:rsidRDefault="006F0665" w:rsidP="006F0665">
                      <w:pPr>
                        <w:rPr>
                          <w:i/>
                          <w:iCs/>
                        </w:rPr>
                      </w:pPr>
                    </w:p>
                    <w:p w14:paraId="42776009" w14:textId="77777777" w:rsidR="006F0665" w:rsidRDefault="006F0665" w:rsidP="006F0665">
                      <w:pPr>
                        <w:rPr>
                          <w:i/>
                          <w:iCs/>
                        </w:rPr>
                      </w:pPr>
                    </w:p>
                    <w:p w14:paraId="78AC0AA3" w14:textId="77777777" w:rsidR="006F0665" w:rsidRDefault="006F0665" w:rsidP="006F0665">
                      <w:pPr>
                        <w:rPr>
                          <w:i/>
                          <w:iCs/>
                        </w:rPr>
                      </w:pPr>
                    </w:p>
                    <w:p w14:paraId="7B211974" w14:textId="77777777" w:rsidR="006F0665" w:rsidRPr="00EF6A45" w:rsidRDefault="006F0665" w:rsidP="006F0665">
                      <w:pPr>
                        <w:rPr>
                          <w:i/>
                          <w:iCs/>
                        </w:rPr>
                      </w:pPr>
                    </w:p>
                  </w:txbxContent>
                </v:textbox>
                <w10:anchorlock/>
              </v:shape>
            </w:pict>
          </mc:Fallback>
        </mc:AlternateContent>
      </w:r>
    </w:p>
    <w:p w14:paraId="7F9D0E46" w14:textId="77777777" w:rsidR="00906F59" w:rsidRDefault="00906F59" w:rsidP="006F0665">
      <w:pPr>
        <w:pStyle w:val="Heading3"/>
      </w:pPr>
    </w:p>
    <w:p w14:paraId="6A1F0861" w14:textId="4BF1AFAA" w:rsidR="006F0665" w:rsidRPr="00CA451E" w:rsidRDefault="006F0665" w:rsidP="006F0665">
      <w:pPr>
        <w:pStyle w:val="Heading3"/>
      </w:pPr>
      <w:r w:rsidRPr="00CA451E">
        <w:t>3.2</w:t>
      </w:r>
      <w:r w:rsidR="00AD1A7D">
        <w:t>:</w:t>
      </w:r>
      <w:r w:rsidRPr="00CA451E">
        <w:t xml:space="preserve"> What has your engagement </w:t>
      </w:r>
      <w:proofErr w:type="gramStart"/>
      <w:r w:rsidRPr="00CA451E">
        <w:t>process</w:t>
      </w:r>
      <w:proofErr w:type="gramEnd"/>
      <w:r w:rsidRPr="00CA451E">
        <w:t xml:space="preserve"> and the lived experience of community members told you about the</w:t>
      </w:r>
      <w:r>
        <w:t xml:space="preserve"> proposal’s</w:t>
      </w:r>
      <w:r w:rsidRPr="00CA451E">
        <w:t xml:space="preserve"> burdens, benefits or unintended consequences for different groups? </w:t>
      </w:r>
    </w:p>
    <w:p w14:paraId="4F7B12E3" w14:textId="77777777" w:rsidR="006F0665" w:rsidRDefault="006F0665" w:rsidP="006F0665">
      <w:pPr>
        <w:pStyle w:val="Heading3"/>
      </w:pPr>
      <w:bookmarkStart w:id="14" w:name="_Hlk111109124"/>
      <w:r>
        <w:rPr>
          <w:noProof/>
        </w:rPr>
        <mc:AlternateContent>
          <mc:Choice Requires="wps">
            <w:drawing>
              <wp:inline distT="0" distB="0" distL="0" distR="0" wp14:anchorId="75FA5A1A" wp14:editId="702A3A4E">
                <wp:extent cx="6492240" cy="1145540"/>
                <wp:effectExtent l="0" t="0" r="10160" b="10160"/>
                <wp:docPr id="426895782"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13F24680" w14:textId="77777777" w:rsidR="006F0665" w:rsidRDefault="006F0665" w:rsidP="006F0665">
                            <w:pPr>
                              <w:rPr>
                                <w:i/>
                                <w:iCs/>
                              </w:rPr>
                            </w:pPr>
                            <w:r w:rsidRPr="00EF6A45">
                              <w:rPr>
                                <w:i/>
                                <w:iCs/>
                              </w:rPr>
                              <w:t>Response</w:t>
                            </w:r>
                            <w:r>
                              <w:rPr>
                                <w:i/>
                                <w:iCs/>
                              </w:rPr>
                              <w:t>:</w:t>
                            </w:r>
                          </w:p>
                          <w:p w14:paraId="508760AF" w14:textId="77777777" w:rsidR="006F0665" w:rsidRDefault="006F0665" w:rsidP="006F0665">
                            <w:pPr>
                              <w:rPr>
                                <w:i/>
                                <w:iCs/>
                              </w:rPr>
                            </w:pPr>
                          </w:p>
                          <w:p w14:paraId="7494FEA6" w14:textId="77777777" w:rsidR="006F0665" w:rsidRDefault="006F0665" w:rsidP="006F0665">
                            <w:pPr>
                              <w:rPr>
                                <w:i/>
                                <w:iCs/>
                              </w:rPr>
                            </w:pPr>
                          </w:p>
                          <w:p w14:paraId="12FA27C9" w14:textId="77777777" w:rsidR="006F0665" w:rsidRDefault="006F0665" w:rsidP="006F0665">
                            <w:pPr>
                              <w:rPr>
                                <w:i/>
                                <w:iCs/>
                              </w:rPr>
                            </w:pPr>
                          </w:p>
                          <w:p w14:paraId="21D4F8B4"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5FA5A1A" id="_x0000_s1039"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CUXbB4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13F24680" w14:textId="77777777" w:rsidR="006F0665" w:rsidRDefault="006F0665" w:rsidP="006F0665">
                      <w:pPr>
                        <w:rPr>
                          <w:i/>
                          <w:iCs/>
                        </w:rPr>
                      </w:pPr>
                      <w:r w:rsidRPr="00EF6A45">
                        <w:rPr>
                          <w:i/>
                          <w:iCs/>
                        </w:rPr>
                        <w:t>Response</w:t>
                      </w:r>
                      <w:r>
                        <w:rPr>
                          <w:i/>
                          <w:iCs/>
                        </w:rPr>
                        <w:t>:</w:t>
                      </w:r>
                    </w:p>
                    <w:p w14:paraId="508760AF" w14:textId="77777777" w:rsidR="006F0665" w:rsidRDefault="006F0665" w:rsidP="006F0665">
                      <w:pPr>
                        <w:rPr>
                          <w:i/>
                          <w:iCs/>
                        </w:rPr>
                      </w:pPr>
                    </w:p>
                    <w:p w14:paraId="7494FEA6" w14:textId="77777777" w:rsidR="006F0665" w:rsidRDefault="006F0665" w:rsidP="006F0665">
                      <w:pPr>
                        <w:rPr>
                          <w:i/>
                          <w:iCs/>
                        </w:rPr>
                      </w:pPr>
                    </w:p>
                    <w:p w14:paraId="12FA27C9" w14:textId="77777777" w:rsidR="006F0665" w:rsidRDefault="006F0665" w:rsidP="006F0665">
                      <w:pPr>
                        <w:rPr>
                          <w:i/>
                          <w:iCs/>
                        </w:rPr>
                      </w:pPr>
                    </w:p>
                    <w:p w14:paraId="21D4F8B4" w14:textId="77777777" w:rsidR="006F0665" w:rsidRPr="00EF6A45" w:rsidRDefault="006F0665" w:rsidP="006F0665">
                      <w:pPr>
                        <w:rPr>
                          <w:i/>
                          <w:iCs/>
                        </w:rPr>
                      </w:pPr>
                    </w:p>
                  </w:txbxContent>
                </v:textbox>
                <w10:anchorlock/>
              </v:shape>
            </w:pict>
          </mc:Fallback>
        </mc:AlternateContent>
      </w:r>
    </w:p>
    <w:p w14:paraId="28DE3805" w14:textId="77777777" w:rsidR="006F0665" w:rsidRDefault="006F0665">
      <w:pPr>
        <w:rPr>
          <w:b/>
          <w:bCs/>
          <w:color w:val="7A2700"/>
          <w:sz w:val="24"/>
          <w:szCs w:val="26"/>
        </w:rPr>
      </w:pPr>
      <w:r>
        <w:br w:type="page"/>
      </w:r>
    </w:p>
    <w:p w14:paraId="3A025888" w14:textId="12BC2358" w:rsidR="006F0665" w:rsidRDefault="006F0665" w:rsidP="006F0665">
      <w:pPr>
        <w:pStyle w:val="Heading3"/>
      </w:pPr>
      <w:r w:rsidRPr="00CA451E">
        <w:lastRenderedPageBreak/>
        <w:t>3.3</w:t>
      </w:r>
      <w:r w:rsidR="00AD1A7D">
        <w:t>:</w:t>
      </w:r>
      <w:r w:rsidRPr="00CA451E">
        <w:t xml:space="preserve"> Which affected communities were not involved in the development of the proposal? What barriers limited your engagement with these groups and how can this be addressed in the future?</w:t>
      </w:r>
      <w:bookmarkEnd w:id="14"/>
      <w:r w:rsidRPr="00CA451E">
        <w:t xml:space="preserve"> </w:t>
      </w:r>
      <w:r>
        <w:rPr>
          <w:noProof/>
        </w:rPr>
        <mc:AlternateContent>
          <mc:Choice Requires="wps">
            <w:drawing>
              <wp:inline distT="0" distB="0" distL="0" distR="0" wp14:anchorId="6FC3DC13" wp14:editId="74FFF09F">
                <wp:extent cx="6492240" cy="1145540"/>
                <wp:effectExtent l="0" t="0" r="10160" b="10160"/>
                <wp:docPr id="46210730"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36FFFCC5" w14:textId="77777777" w:rsidR="006F0665" w:rsidRDefault="006F0665" w:rsidP="006F0665">
                            <w:pPr>
                              <w:rPr>
                                <w:i/>
                                <w:iCs/>
                              </w:rPr>
                            </w:pPr>
                            <w:r w:rsidRPr="00EF6A45">
                              <w:rPr>
                                <w:i/>
                                <w:iCs/>
                              </w:rPr>
                              <w:t>Response</w:t>
                            </w:r>
                            <w:r>
                              <w:rPr>
                                <w:i/>
                                <w:iCs/>
                              </w:rPr>
                              <w:t>:</w:t>
                            </w:r>
                          </w:p>
                          <w:p w14:paraId="1590E6B0" w14:textId="77777777" w:rsidR="006F0665" w:rsidRDefault="006F0665" w:rsidP="006F0665">
                            <w:pPr>
                              <w:rPr>
                                <w:i/>
                                <w:iCs/>
                              </w:rPr>
                            </w:pPr>
                          </w:p>
                          <w:p w14:paraId="72EEAE99" w14:textId="77777777" w:rsidR="006F0665" w:rsidRDefault="006F0665" w:rsidP="006F0665">
                            <w:pPr>
                              <w:rPr>
                                <w:i/>
                                <w:iCs/>
                              </w:rPr>
                            </w:pPr>
                          </w:p>
                          <w:p w14:paraId="49AD1A6B" w14:textId="77777777" w:rsidR="006F0665" w:rsidRDefault="006F0665" w:rsidP="006F0665">
                            <w:pPr>
                              <w:rPr>
                                <w:i/>
                                <w:iCs/>
                              </w:rPr>
                            </w:pPr>
                          </w:p>
                          <w:p w14:paraId="10DB5803"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6FC3DC13" id="_x0000_s1040"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" filled="f" strokecolor="#f60" strokeweight=".5pt">
                <v:stroke opacity="26214f"/>
                <v:textbox style="mso-fit-shape-to-text:t">
                  <w:txbxContent>
                    <w:p w14:paraId="36FFFCC5" w14:textId="77777777" w:rsidR="006F0665" w:rsidRDefault="006F0665" w:rsidP="006F0665">
                      <w:pPr>
                        <w:rPr>
                          <w:i/>
                          <w:iCs/>
                        </w:rPr>
                      </w:pPr>
                      <w:r w:rsidRPr="00EF6A45">
                        <w:rPr>
                          <w:i/>
                          <w:iCs/>
                        </w:rPr>
                        <w:t>Response</w:t>
                      </w:r>
                      <w:r>
                        <w:rPr>
                          <w:i/>
                          <w:iCs/>
                        </w:rPr>
                        <w:t>:</w:t>
                      </w:r>
                    </w:p>
                    <w:p w14:paraId="1590E6B0" w14:textId="77777777" w:rsidR="006F0665" w:rsidRDefault="006F0665" w:rsidP="006F0665">
                      <w:pPr>
                        <w:rPr>
                          <w:i/>
                          <w:iCs/>
                        </w:rPr>
                      </w:pPr>
                    </w:p>
                    <w:p w14:paraId="72EEAE99" w14:textId="77777777" w:rsidR="006F0665" w:rsidRDefault="006F0665" w:rsidP="006F0665">
                      <w:pPr>
                        <w:rPr>
                          <w:i/>
                          <w:iCs/>
                        </w:rPr>
                      </w:pPr>
                    </w:p>
                    <w:p w14:paraId="49AD1A6B" w14:textId="77777777" w:rsidR="006F0665" w:rsidRDefault="006F0665" w:rsidP="006F0665">
                      <w:pPr>
                        <w:rPr>
                          <w:i/>
                          <w:iCs/>
                        </w:rPr>
                      </w:pPr>
                    </w:p>
                    <w:p w14:paraId="10DB5803" w14:textId="77777777" w:rsidR="006F0665" w:rsidRPr="00EF6A45" w:rsidRDefault="006F0665" w:rsidP="006F0665">
                      <w:pPr>
                        <w:rPr>
                          <w:i/>
                          <w:iCs/>
                        </w:rPr>
                      </w:pPr>
                    </w:p>
                  </w:txbxContent>
                </v:textbox>
                <w10:anchorlock/>
              </v:shape>
            </w:pict>
          </mc:Fallback>
        </mc:AlternateContent>
      </w:r>
    </w:p>
    <w:p w14:paraId="32E8D07A" w14:textId="77777777" w:rsidR="006F0665" w:rsidRPr="00CA451E" w:rsidRDefault="006F0665" w:rsidP="006F0665">
      <w:pPr>
        <w:pStyle w:val="Heading3"/>
      </w:pPr>
    </w:p>
    <w:p w14:paraId="64F867CA" w14:textId="26A95BF6" w:rsidR="006F0665" w:rsidRDefault="006F0665" w:rsidP="006F0665">
      <w:pPr>
        <w:pStyle w:val="Heading3"/>
      </w:pPr>
      <w:r w:rsidRPr="00CA451E">
        <w:t>3.4</w:t>
      </w:r>
      <w:r w:rsidR="00AD1A7D">
        <w:t>:</w:t>
      </w:r>
      <w:r w:rsidRPr="00CA451E">
        <w:t xml:space="preserve"> Are there other issues </w:t>
      </w:r>
      <w:r>
        <w:t xml:space="preserve">to which </w:t>
      </w:r>
      <w:r w:rsidRPr="00CA451E">
        <w:t>the community thinks th</w:t>
      </w:r>
      <w:r>
        <w:t>e</w:t>
      </w:r>
      <w:r w:rsidRPr="00CA451E">
        <w:t xml:space="preserve"> Racial Equity Impact Assessment should be </w:t>
      </w:r>
      <w:r>
        <w:t>applied?</w:t>
      </w:r>
    </w:p>
    <w:p w14:paraId="28B4DACB" w14:textId="5BB6D9DE" w:rsidR="00DD255D" w:rsidRDefault="006F0665" w:rsidP="006F0665">
      <w:pPr>
        <w:pStyle w:val="Heading3"/>
      </w:pPr>
      <w:r>
        <w:rPr>
          <w:noProof/>
        </w:rPr>
        <mc:AlternateContent>
          <mc:Choice Requires="wps">
            <w:drawing>
              <wp:inline distT="0" distB="0" distL="0" distR="0" wp14:anchorId="6AF593EB" wp14:editId="089BB6FE">
                <wp:extent cx="6492240" cy="1145540"/>
                <wp:effectExtent l="0" t="0" r="10160" b="10160"/>
                <wp:docPr id="1360797702"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3D3A599D" w14:textId="77777777" w:rsidR="006F0665" w:rsidRDefault="006F0665" w:rsidP="006F0665">
                            <w:pPr>
                              <w:rPr>
                                <w:i/>
                                <w:iCs/>
                              </w:rPr>
                            </w:pPr>
                            <w:r w:rsidRPr="00EF6A45">
                              <w:rPr>
                                <w:i/>
                                <w:iCs/>
                              </w:rPr>
                              <w:t>Response</w:t>
                            </w:r>
                            <w:r>
                              <w:rPr>
                                <w:i/>
                                <w:iCs/>
                              </w:rPr>
                              <w:t>:</w:t>
                            </w:r>
                          </w:p>
                          <w:p w14:paraId="028CBAE6" w14:textId="77777777" w:rsidR="006F0665" w:rsidRDefault="006F0665" w:rsidP="006F0665">
                            <w:pPr>
                              <w:rPr>
                                <w:i/>
                                <w:iCs/>
                              </w:rPr>
                            </w:pPr>
                          </w:p>
                          <w:p w14:paraId="6BEABB61" w14:textId="77777777" w:rsidR="006F0665" w:rsidRDefault="006F0665" w:rsidP="006F0665">
                            <w:pPr>
                              <w:rPr>
                                <w:i/>
                                <w:iCs/>
                              </w:rPr>
                            </w:pPr>
                          </w:p>
                          <w:p w14:paraId="2723706D" w14:textId="77777777" w:rsidR="006F0665" w:rsidRDefault="006F0665" w:rsidP="006F0665">
                            <w:pPr>
                              <w:rPr>
                                <w:i/>
                                <w:iCs/>
                              </w:rPr>
                            </w:pPr>
                          </w:p>
                          <w:p w14:paraId="159CDDA4" w14:textId="77777777" w:rsidR="006F0665" w:rsidRPr="00EF6A45" w:rsidRDefault="006F0665" w:rsidP="006F0665">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6AF593EB" id="_x0000_s1041"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BV+oLq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3D3A599D" w14:textId="77777777" w:rsidR="006F0665" w:rsidRDefault="006F0665" w:rsidP="006F0665">
                      <w:pPr>
                        <w:rPr>
                          <w:i/>
                          <w:iCs/>
                        </w:rPr>
                      </w:pPr>
                      <w:r w:rsidRPr="00EF6A45">
                        <w:rPr>
                          <w:i/>
                          <w:iCs/>
                        </w:rPr>
                        <w:t>Response</w:t>
                      </w:r>
                      <w:r>
                        <w:rPr>
                          <w:i/>
                          <w:iCs/>
                        </w:rPr>
                        <w:t>:</w:t>
                      </w:r>
                    </w:p>
                    <w:p w14:paraId="028CBAE6" w14:textId="77777777" w:rsidR="006F0665" w:rsidRDefault="006F0665" w:rsidP="006F0665">
                      <w:pPr>
                        <w:rPr>
                          <w:i/>
                          <w:iCs/>
                        </w:rPr>
                      </w:pPr>
                    </w:p>
                    <w:p w14:paraId="6BEABB61" w14:textId="77777777" w:rsidR="006F0665" w:rsidRDefault="006F0665" w:rsidP="006F0665">
                      <w:pPr>
                        <w:rPr>
                          <w:i/>
                          <w:iCs/>
                        </w:rPr>
                      </w:pPr>
                    </w:p>
                    <w:p w14:paraId="2723706D" w14:textId="77777777" w:rsidR="006F0665" w:rsidRDefault="006F0665" w:rsidP="006F0665">
                      <w:pPr>
                        <w:rPr>
                          <w:i/>
                          <w:iCs/>
                        </w:rPr>
                      </w:pPr>
                    </w:p>
                    <w:p w14:paraId="159CDDA4" w14:textId="77777777" w:rsidR="006F0665" w:rsidRPr="00EF6A45" w:rsidRDefault="006F0665" w:rsidP="006F0665">
                      <w:pPr>
                        <w:rPr>
                          <w:i/>
                          <w:iCs/>
                        </w:rPr>
                      </w:pPr>
                    </w:p>
                  </w:txbxContent>
                </v:textbox>
                <w10:anchorlock/>
              </v:shape>
            </w:pict>
          </mc:Fallback>
        </mc:AlternateContent>
      </w:r>
    </w:p>
    <w:p w14:paraId="10D103C0" w14:textId="77777777" w:rsidR="00DD255D" w:rsidRDefault="00DD255D">
      <w:pPr>
        <w:rPr>
          <w:b/>
          <w:bCs/>
          <w:color w:val="7A2700"/>
          <w:sz w:val="24"/>
          <w:szCs w:val="26"/>
        </w:rPr>
      </w:pPr>
      <w:r>
        <w:br w:type="page"/>
      </w:r>
    </w:p>
    <w:p w14:paraId="3747E206" w14:textId="4FAC9D2A" w:rsidR="006F0665" w:rsidRDefault="00DD255D" w:rsidP="00DD255D">
      <w:pPr>
        <w:pStyle w:val="Heading2"/>
      </w:pPr>
      <w:r w:rsidRPr="00DD255D">
        <w:lastRenderedPageBreak/>
        <w:t>Step 4</w:t>
      </w:r>
      <w:r w:rsidR="00AD1A7D">
        <w:t>:</w:t>
      </w:r>
      <w:r w:rsidRPr="00DD255D">
        <w:t xml:space="preserve"> Identify </w:t>
      </w:r>
      <w:r w:rsidRPr="007A11EC">
        <w:t>strategies for advancing racial equity</w:t>
      </w:r>
      <w:r w:rsidR="00395BDD" w:rsidRPr="007A11EC">
        <w:t>.</w:t>
      </w:r>
    </w:p>
    <w:p w14:paraId="2E8EB678" w14:textId="183749FC" w:rsidR="00DD255D" w:rsidRDefault="00DD255D" w:rsidP="00DD255D">
      <w:pPr>
        <w:pStyle w:val="Heading2"/>
      </w:pPr>
      <w:r>
        <w:rPr>
          <w:noProof/>
        </w:rPr>
        <mc:AlternateContent>
          <mc:Choice Requires="wps">
            <w:drawing>
              <wp:inline distT="0" distB="0" distL="0" distR="0" wp14:anchorId="1C1E12F4" wp14:editId="5C306E7C">
                <wp:extent cx="6492240" cy="3104653"/>
                <wp:effectExtent l="0" t="0" r="3810" b="3810"/>
                <wp:docPr id="827322397" name="Text Box 1"/>
                <wp:cNvGraphicFramePr/>
                <a:graphic xmlns:a="http://schemas.openxmlformats.org/drawingml/2006/main">
                  <a:graphicData uri="http://schemas.microsoft.com/office/word/2010/wordprocessingShape">
                    <wps:wsp>
                      <wps:cNvSpPr txBox="1"/>
                      <wps:spPr>
                        <a:xfrm>
                          <a:off x="0" y="0"/>
                          <a:ext cx="6492240" cy="3104653"/>
                        </a:xfrm>
                        <a:prstGeom prst="rect">
                          <a:avLst/>
                        </a:prstGeom>
                        <a:solidFill>
                          <a:schemeClr val="accent6">
                            <a:lumMod val="20000"/>
                            <a:lumOff val="80000"/>
                          </a:schemeClr>
                        </a:solidFill>
                        <a:ln w="6350">
                          <a:noFill/>
                        </a:ln>
                      </wps:spPr>
                      <wps:txbx>
                        <w:txbxContent>
                          <w:p w14:paraId="4CF0140D" w14:textId="77777777" w:rsidR="00DD255D" w:rsidRPr="009804F2" w:rsidRDefault="00DD255D" w:rsidP="00DD255D">
                            <w:pPr>
                              <w:pStyle w:val="Heading3"/>
                            </w:pPr>
                            <w:r w:rsidRPr="009804F2">
                              <w:t xml:space="preserve">Step 4 Guidance and Resources </w:t>
                            </w:r>
                          </w:p>
                          <w:p w14:paraId="3B06180E" w14:textId="6DAF2B45" w:rsidR="00DD255D" w:rsidRPr="009804F2" w:rsidRDefault="00DD255D" w:rsidP="00DD255D">
                            <w:pPr>
                              <w:pStyle w:val="Body1"/>
                            </w:pPr>
                            <w:r>
                              <w:t>After c</w:t>
                            </w:r>
                            <w:r w:rsidRPr="009804F2">
                              <w:t>omplet</w:t>
                            </w:r>
                            <w:r>
                              <w:t>ing Steps 2 and 3, answer</w:t>
                            </w:r>
                            <w:r w:rsidRPr="009804F2">
                              <w:t xml:space="preserve"> the questions below for each comprehensive plan proposal</w:t>
                            </w:r>
                            <w:r>
                              <w:t xml:space="preserve"> using the findings from </w:t>
                            </w:r>
                            <w:r w:rsidRPr="009804F2">
                              <w:t>you</w:t>
                            </w:r>
                            <w:r>
                              <w:t>r</w:t>
                            </w:r>
                            <w:r w:rsidRPr="009804F2">
                              <w:t xml:space="preserve"> research and community engagement.</w:t>
                            </w:r>
                            <w:r w:rsidR="007A11EC">
                              <w:t xml:space="preserve"> </w:t>
                            </w:r>
                            <w:r w:rsidRPr="007A11EC">
                              <w:rPr>
                                <w:rFonts w:ascii="Poppins SemiBold" w:hAnsi="Poppins SemiBold" w:cs="Poppins SemiBold"/>
                                <w:b/>
                                <w:bCs/>
                                <w:color w:val="9F3A21"/>
                              </w:rPr>
                              <w:t>After developing potential strategies, you are encouraged to share them with affected communities and seek further development. This may require returning to previous steps.</w:t>
                            </w:r>
                            <w:r w:rsidRPr="007A11EC">
                              <w:rPr>
                                <w:color w:val="9F3A21"/>
                              </w:rPr>
                              <w:t xml:space="preserve"> </w:t>
                            </w:r>
                            <w:r w:rsidRPr="009804F2">
                              <w:t xml:space="preserve">Unintended consequences are </w:t>
                            </w:r>
                            <w:r>
                              <w:t xml:space="preserve">negative </w:t>
                            </w:r>
                            <w:r w:rsidRPr="009804F2">
                              <w:t>outcomes that are not foreseen. Because they are difficult to foresee, the ability to monitor and adjust is important. You may be able to accelerate positive change by building on the work of other agencies and partners.</w:t>
                            </w:r>
                          </w:p>
                          <w:p w14:paraId="73D59A23" w14:textId="77777777" w:rsidR="00DD255D" w:rsidRPr="009804F2" w:rsidRDefault="00DD255D" w:rsidP="00DD255D">
                            <w:pPr>
                              <w:pStyle w:val="Body1"/>
                            </w:pPr>
                          </w:p>
                          <w:p w14:paraId="648734BD" w14:textId="77777777" w:rsidR="00DD255D" w:rsidRPr="009804F2" w:rsidRDefault="00DD255D" w:rsidP="00DD255D">
                            <w:pPr>
                              <w:pStyle w:val="Heading3"/>
                            </w:pPr>
                            <w:r w:rsidRPr="009804F2">
                              <w:t>Resources:</w:t>
                            </w:r>
                          </w:p>
                          <w:p w14:paraId="31FF1299" w14:textId="77777777" w:rsidR="00DD255D" w:rsidRPr="009804F2" w:rsidRDefault="00DD255D" w:rsidP="00111EA6">
                            <w:pPr>
                              <w:pStyle w:val="Body1"/>
                              <w:numPr>
                                <w:ilvl w:val="0"/>
                                <w:numId w:val="6"/>
                              </w:numPr>
                            </w:pPr>
                            <w:r w:rsidRPr="009804F2">
                              <w:t xml:space="preserve">PSRC </w:t>
                            </w:r>
                            <w:hyperlink r:id="rId68" w:history="1">
                              <w:r w:rsidRPr="009804F2">
                                <w:rPr>
                                  <w:rStyle w:val="Hyperlink"/>
                                  <w:rFonts w:cs="Poppins"/>
                                </w:rPr>
                                <w:t>Regional Housing Strategy</w:t>
                              </w:r>
                            </w:hyperlink>
                            <w:r w:rsidRPr="009804F2">
                              <w:t xml:space="preserve"> and </w:t>
                            </w:r>
                            <w:hyperlink r:id="rId69" w:history="1">
                              <w:r w:rsidRPr="009804F2">
                                <w:rPr>
                                  <w:rStyle w:val="Hyperlink"/>
                                  <w:rFonts w:cs="Poppins"/>
                                </w:rPr>
                                <w:t>Housing Innovations Program</w:t>
                              </w:r>
                            </w:hyperlink>
                          </w:p>
                          <w:p w14:paraId="21794C8E" w14:textId="77777777" w:rsidR="00DD255D" w:rsidRPr="00160C68" w:rsidRDefault="00DD255D" w:rsidP="00111EA6">
                            <w:pPr>
                              <w:pStyle w:val="Body1"/>
                              <w:numPr>
                                <w:ilvl w:val="0"/>
                                <w:numId w:val="6"/>
                              </w:numPr>
                            </w:pPr>
                            <w:r>
                              <w:t xml:space="preserve">PSRC’s </w:t>
                            </w:r>
                            <w:hyperlink r:id="rId70" w:history="1">
                              <w:r w:rsidRPr="00160C68">
                                <w:rPr>
                                  <w:rStyle w:val="Hyperlink"/>
                                  <w:rFonts w:cs="Poppins"/>
                                </w:rPr>
                                <w:t>Equity Planning Resources for Comprehensive Plans</w:t>
                              </w:r>
                            </w:hyperlink>
                          </w:p>
                          <w:p w14:paraId="457A9650" w14:textId="77777777" w:rsidR="00DD255D" w:rsidRPr="009804F2" w:rsidRDefault="00DD255D" w:rsidP="00111EA6">
                            <w:pPr>
                              <w:pStyle w:val="Body1"/>
                              <w:numPr>
                                <w:ilvl w:val="0"/>
                                <w:numId w:val="6"/>
                              </w:numPr>
                            </w:pPr>
                            <w:r w:rsidRPr="009804F2">
                              <w:t xml:space="preserve">PSRC </w:t>
                            </w:r>
                            <w:hyperlink r:id="rId71" w:history="1">
                              <w:r>
                                <w:rPr>
                                  <w:rStyle w:val="Hyperlink"/>
                                  <w:rFonts w:cs="Poppins"/>
                                </w:rPr>
                                <w:t>Equity Resources</w:t>
                              </w:r>
                            </w:hyperlink>
                          </w:p>
                          <w:p w14:paraId="0AE553C8" w14:textId="77777777" w:rsidR="00DD255D" w:rsidRPr="009804F2" w:rsidRDefault="00DD255D" w:rsidP="00111EA6">
                            <w:pPr>
                              <w:pStyle w:val="Body1"/>
                              <w:numPr>
                                <w:ilvl w:val="0"/>
                                <w:numId w:val="6"/>
                              </w:numPr>
                            </w:pPr>
                            <w:r w:rsidRPr="009804F2">
                              <w:t xml:space="preserve">PolicyLink </w:t>
                            </w:r>
                            <w:hyperlink r:id="rId72" w:history="1">
                              <w:r w:rsidRPr="009804F2">
                                <w:rPr>
                                  <w:rStyle w:val="Hyperlink"/>
                                  <w:rFonts w:cs="Poppins"/>
                                </w:rPr>
                                <w:t>Anti-displacement Tools</w:t>
                              </w:r>
                            </w:hyperlink>
                          </w:p>
                          <w:p w14:paraId="1ACBD588" w14:textId="77777777" w:rsidR="00DD255D" w:rsidRPr="009804F2" w:rsidRDefault="00DD255D" w:rsidP="00111EA6">
                            <w:pPr>
                              <w:pStyle w:val="Body1"/>
                              <w:numPr>
                                <w:ilvl w:val="0"/>
                                <w:numId w:val="6"/>
                              </w:numPr>
                            </w:pPr>
                            <w:r w:rsidRPr="009804F2">
                              <w:t xml:space="preserve">Puget Sound Sage </w:t>
                            </w:r>
                            <w:hyperlink r:id="rId73" w:history="1">
                              <w:r w:rsidRPr="009804F2">
                                <w:rPr>
                                  <w:rStyle w:val="Hyperlink"/>
                                  <w:rFonts w:cs="Poppins"/>
                                </w:rPr>
                                <w:t>Equitable Development Programs</w:t>
                              </w:r>
                            </w:hyperlink>
                          </w:p>
                          <w:p w14:paraId="18CB8CE3" w14:textId="77777777" w:rsidR="00DD255D" w:rsidRPr="009804F2" w:rsidRDefault="00DD255D" w:rsidP="00111EA6">
                            <w:pPr>
                              <w:pStyle w:val="Body1"/>
                              <w:numPr>
                                <w:ilvl w:val="0"/>
                                <w:numId w:val="6"/>
                              </w:numPr>
                            </w:pPr>
                            <w:r w:rsidRPr="009804F2">
                              <w:t xml:space="preserve">Article: </w:t>
                            </w:r>
                            <w:hyperlink r:id="rId74" w:history="1">
                              <w:r w:rsidRPr="009804F2">
                                <w:rPr>
                                  <w:rStyle w:val="Hyperlink"/>
                                  <w:rFonts w:cs="Poppins"/>
                                </w:rPr>
                                <w:t>Unintended Consequences: Minimizing The 'Oops Factor' In Decision Making</w:t>
                              </w:r>
                            </w:hyperlink>
                          </w:p>
                          <w:p w14:paraId="040403AF" w14:textId="77777777" w:rsidR="00DD255D" w:rsidRPr="00623C78" w:rsidRDefault="00DD255D" w:rsidP="00DD255D">
                            <w:pPr>
                              <w:pStyle w:val="Body1"/>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C1E12F4" id="_x0000_s1042" type="#_x0000_t202" style="width:511.2pt;height:244.4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" fillcolor="#fde9d9 [665]" stroked="f" strokeweight=".5pt">
                <v:textbox style="mso-fit-shape-to-text:t">
                  <w:txbxContent>
                    <w:p w14:paraId="4CF0140D" w14:textId="77777777" w:rsidR="00DD255D" w:rsidRPr="009804F2" w:rsidRDefault="00DD255D" w:rsidP="00DD255D">
                      <w:pPr>
                        <w:pStyle w:val="Heading3"/>
                      </w:pPr>
                      <w:r w:rsidRPr="009804F2">
                        <w:t xml:space="preserve">Step 4 Guidance and Resources </w:t>
                      </w:r>
                    </w:p>
                    <w:p w14:paraId="3B06180E" w14:textId="6DAF2B45" w:rsidR="00DD255D" w:rsidRPr="009804F2" w:rsidRDefault="00DD255D" w:rsidP="00DD255D">
                      <w:pPr>
                        <w:pStyle w:val="Body1"/>
                      </w:pPr>
                      <w:r>
                        <w:t>After c</w:t>
                      </w:r>
                      <w:r w:rsidRPr="009804F2">
                        <w:t>omplet</w:t>
                      </w:r>
                      <w:r>
                        <w:t>ing Steps 2 and 3, answer</w:t>
                      </w:r>
                      <w:r w:rsidRPr="009804F2">
                        <w:t xml:space="preserve"> the questions below for each comprehensive plan proposal</w:t>
                      </w:r>
                      <w:r>
                        <w:t xml:space="preserve"> using the findings from </w:t>
                      </w:r>
                      <w:r w:rsidRPr="009804F2">
                        <w:t>you</w:t>
                      </w:r>
                      <w:r>
                        <w:t>r</w:t>
                      </w:r>
                      <w:r w:rsidRPr="009804F2">
                        <w:t xml:space="preserve"> research and community engagement.</w:t>
                      </w:r>
                      <w:r w:rsidR="007A11EC">
                        <w:t xml:space="preserve"> </w:t>
                      </w:r>
                      <w:r w:rsidRPr="007A11EC">
                        <w:rPr>
                          <w:rFonts w:ascii="Poppins SemiBold" w:hAnsi="Poppins SemiBold" w:cs="Poppins SemiBold"/>
                          <w:b/>
                          <w:bCs/>
                          <w:color w:val="9F3A21"/>
                        </w:rPr>
                        <w:t>After developing potential strategies, you are encouraged to share them with affected communities and seek further development. This may require returning to previous steps.</w:t>
                      </w:r>
                      <w:r w:rsidRPr="007A11EC">
                        <w:rPr>
                          <w:color w:val="9F3A21"/>
                        </w:rPr>
                        <w:t xml:space="preserve"> </w:t>
                      </w:r>
                      <w:r w:rsidRPr="009804F2">
                        <w:t xml:space="preserve">Unintended consequences are </w:t>
                      </w:r>
                      <w:r>
                        <w:t xml:space="preserve">negative </w:t>
                      </w:r>
                      <w:r w:rsidRPr="009804F2">
                        <w:t>outcomes that are not foreseen. Because they are difficult to foresee, the ability to monitor and adjust is important. You may be able to accelerate positive change by building on the work of other agencies and partners.</w:t>
                      </w:r>
                    </w:p>
                    <w:p w14:paraId="73D59A23" w14:textId="77777777" w:rsidR="00DD255D" w:rsidRPr="009804F2" w:rsidRDefault="00DD255D" w:rsidP="00DD255D">
                      <w:pPr>
                        <w:pStyle w:val="Body1"/>
                      </w:pPr>
                    </w:p>
                    <w:p w14:paraId="648734BD" w14:textId="77777777" w:rsidR="00DD255D" w:rsidRPr="009804F2" w:rsidRDefault="00DD255D" w:rsidP="00DD255D">
                      <w:pPr>
                        <w:pStyle w:val="Heading3"/>
                      </w:pPr>
                      <w:r w:rsidRPr="009804F2">
                        <w:t>Resources:</w:t>
                      </w:r>
                    </w:p>
                    <w:p w14:paraId="31FF1299" w14:textId="77777777" w:rsidR="00DD255D" w:rsidRPr="009804F2" w:rsidRDefault="00DD255D" w:rsidP="00111EA6">
                      <w:pPr>
                        <w:pStyle w:val="Body1"/>
                        <w:numPr>
                          <w:ilvl w:val="0"/>
                          <w:numId w:val="6"/>
                        </w:numPr>
                      </w:pPr>
                      <w:r w:rsidRPr="009804F2">
                        <w:t xml:space="preserve">PSRC </w:t>
                      </w:r>
                      <w:hyperlink r:id="rId75" w:history="1">
                        <w:r w:rsidRPr="009804F2">
                          <w:rPr>
                            <w:rStyle w:val="Hyperlink"/>
                            <w:rFonts w:cs="Poppins"/>
                          </w:rPr>
                          <w:t>Regional Housing Strategy</w:t>
                        </w:r>
                      </w:hyperlink>
                      <w:r w:rsidRPr="009804F2">
                        <w:t xml:space="preserve"> and </w:t>
                      </w:r>
                      <w:hyperlink r:id="rId76" w:history="1">
                        <w:r w:rsidRPr="009804F2">
                          <w:rPr>
                            <w:rStyle w:val="Hyperlink"/>
                            <w:rFonts w:cs="Poppins"/>
                          </w:rPr>
                          <w:t>Housing Innovations Program</w:t>
                        </w:r>
                      </w:hyperlink>
                    </w:p>
                    <w:p w14:paraId="21794C8E" w14:textId="77777777" w:rsidR="00DD255D" w:rsidRPr="00160C68" w:rsidRDefault="00DD255D" w:rsidP="00111EA6">
                      <w:pPr>
                        <w:pStyle w:val="Body1"/>
                        <w:numPr>
                          <w:ilvl w:val="0"/>
                          <w:numId w:val="6"/>
                        </w:numPr>
                      </w:pPr>
                      <w:r>
                        <w:t xml:space="preserve">PSRC’s </w:t>
                      </w:r>
                      <w:hyperlink r:id="rId77" w:history="1">
                        <w:r w:rsidRPr="00160C68">
                          <w:rPr>
                            <w:rStyle w:val="Hyperlink"/>
                            <w:rFonts w:cs="Poppins"/>
                          </w:rPr>
                          <w:t>Equity Planning Resources for Comprehensive Plans</w:t>
                        </w:r>
                      </w:hyperlink>
                    </w:p>
                    <w:p w14:paraId="457A9650" w14:textId="77777777" w:rsidR="00DD255D" w:rsidRPr="009804F2" w:rsidRDefault="00DD255D" w:rsidP="00111EA6">
                      <w:pPr>
                        <w:pStyle w:val="Body1"/>
                        <w:numPr>
                          <w:ilvl w:val="0"/>
                          <w:numId w:val="6"/>
                        </w:numPr>
                      </w:pPr>
                      <w:r w:rsidRPr="009804F2">
                        <w:t xml:space="preserve">PSRC </w:t>
                      </w:r>
                      <w:hyperlink r:id="rId78" w:history="1">
                        <w:r>
                          <w:rPr>
                            <w:rStyle w:val="Hyperlink"/>
                            <w:rFonts w:cs="Poppins"/>
                          </w:rPr>
                          <w:t>Equity Resources</w:t>
                        </w:r>
                      </w:hyperlink>
                    </w:p>
                    <w:p w14:paraId="0AE553C8" w14:textId="77777777" w:rsidR="00DD255D" w:rsidRPr="009804F2" w:rsidRDefault="00DD255D" w:rsidP="00111EA6">
                      <w:pPr>
                        <w:pStyle w:val="Body1"/>
                        <w:numPr>
                          <w:ilvl w:val="0"/>
                          <w:numId w:val="6"/>
                        </w:numPr>
                      </w:pPr>
                      <w:r w:rsidRPr="009804F2">
                        <w:t xml:space="preserve">PolicyLink </w:t>
                      </w:r>
                      <w:hyperlink r:id="rId79" w:history="1">
                        <w:r w:rsidRPr="009804F2">
                          <w:rPr>
                            <w:rStyle w:val="Hyperlink"/>
                            <w:rFonts w:cs="Poppins"/>
                          </w:rPr>
                          <w:t>Anti-displacement Tools</w:t>
                        </w:r>
                      </w:hyperlink>
                    </w:p>
                    <w:p w14:paraId="1ACBD588" w14:textId="77777777" w:rsidR="00DD255D" w:rsidRPr="009804F2" w:rsidRDefault="00DD255D" w:rsidP="00111EA6">
                      <w:pPr>
                        <w:pStyle w:val="Body1"/>
                        <w:numPr>
                          <w:ilvl w:val="0"/>
                          <w:numId w:val="6"/>
                        </w:numPr>
                      </w:pPr>
                      <w:r w:rsidRPr="009804F2">
                        <w:t xml:space="preserve">Puget Sound Sage </w:t>
                      </w:r>
                      <w:hyperlink r:id="rId80" w:history="1">
                        <w:r w:rsidRPr="009804F2">
                          <w:rPr>
                            <w:rStyle w:val="Hyperlink"/>
                            <w:rFonts w:cs="Poppins"/>
                          </w:rPr>
                          <w:t>Equitable Development Programs</w:t>
                        </w:r>
                      </w:hyperlink>
                    </w:p>
                    <w:p w14:paraId="18CB8CE3" w14:textId="77777777" w:rsidR="00DD255D" w:rsidRPr="009804F2" w:rsidRDefault="00DD255D" w:rsidP="00111EA6">
                      <w:pPr>
                        <w:pStyle w:val="Body1"/>
                        <w:numPr>
                          <w:ilvl w:val="0"/>
                          <w:numId w:val="6"/>
                        </w:numPr>
                      </w:pPr>
                      <w:r w:rsidRPr="009804F2">
                        <w:t xml:space="preserve">Article: </w:t>
                      </w:r>
                      <w:hyperlink r:id="rId81" w:history="1">
                        <w:r w:rsidRPr="009804F2">
                          <w:rPr>
                            <w:rStyle w:val="Hyperlink"/>
                            <w:rFonts w:cs="Poppins"/>
                          </w:rPr>
                          <w:t>Unintended Consequences: Minimizing The 'Oops Factor' In Decision Making</w:t>
                        </w:r>
                      </w:hyperlink>
                    </w:p>
                    <w:p w14:paraId="040403AF" w14:textId="77777777" w:rsidR="00DD255D" w:rsidRPr="00623C78" w:rsidRDefault="00DD255D" w:rsidP="00DD255D">
                      <w:pPr>
                        <w:pStyle w:val="Body1"/>
                      </w:pPr>
                    </w:p>
                  </w:txbxContent>
                </v:textbox>
                <w10:anchorlock/>
              </v:shape>
            </w:pict>
          </mc:Fallback>
        </mc:AlternateContent>
      </w:r>
    </w:p>
    <w:p w14:paraId="7EF9B8D9" w14:textId="77777777" w:rsidR="00173AD0" w:rsidRDefault="00173AD0" w:rsidP="00DD255D">
      <w:pPr>
        <w:pStyle w:val="Heading2"/>
      </w:pPr>
    </w:p>
    <w:p w14:paraId="2483867C" w14:textId="51D97750" w:rsidR="00173AD0" w:rsidRPr="00173AD0" w:rsidRDefault="00173AD0" w:rsidP="00173AD0">
      <w:pPr>
        <w:pStyle w:val="Heading3"/>
      </w:pPr>
      <w:r w:rsidRPr="00173AD0">
        <w:t>4.1</w:t>
      </w:r>
      <w:r w:rsidR="00AD1A7D">
        <w:t>:</w:t>
      </w:r>
      <w:r w:rsidRPr="00173AD0">
        <w:t xml:space="preserve"> What are potential strategies for reducing or mitigating the disparities identified for the comprehensive plan proposal and how will they be implemented? Fill In the table below.  </w:t>
      </w:r>
    </w:p>
    <w:tbl>
      <w:tblPr>
        <w:tblStyle w:val="TableGrid"/>
        <w:tblW w:w="1022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Look w:val="04A0" w:firstRow="1" w:lastRow="0" w:firstColumn="1" w:lastColumn="0" w:noHBand="0" w:noVBand="1"/>
      </w:tblPr>
      <w:tblGrid>
        <w:gridCol w:w="2455"/>
        <w:gridCol w:w="1827"/>
        <w:gridCol w:w="1892"/>
        <w:gridCol w:w="1772"/>
        <w:gridCol w:w="2274"/>
      </w:tblGrid>
      <w:tr w:rsidR="00173AD0" w:rsidRPr="00CA451E" w14:paraId="10C78E00" w14:textId="77777777" w:rsidTr="00173AD0">
        <w:trPr>
          <w:trHeight w:val="808"/>
        </w:trPr>
        <w:tc>
          <w:tcPr>
            <w:tcW w:w="2455" w:type="dxa"/>
            <w:shd w:val="clear" w:color="auto" w:fill="FDE9D9" w:themeFill="accent6" w:themeFillTint="33"/>
            <w:vAlign w:val="center"/>
          </w:tcPr>
          <w:p w14:paraId="14E21B7C" w14:textId="77777777" w:rsidR="00173AD0" w:rsidRPr="00CA451E" w:rsidRDefault="00173AD0" w:rsidP="00173AD0">
            <w:pPr>
              <w:pStyle w:val="Heading4"/>
            </w:pPr>
            <w:r w:rsidRPr="00CA451E">
              <w:t>Strategy</w:t>
            </w:r>
          </w:p>
        </w:tc>
        <w:tc>
          <w:tcPr>
            <w:tcW w:w="1827" w:type="dxa"/>
            <w:shd w:val="clear" w:color="auto" w:fill="FDE9D9" w:themeFill="accent6" w:themeFillTint="33"/>
            <w:vAlign w:val="center"/>
          </w:tcPr>
          <w:p w14:paraId="41451F04" w14:textId="77777777" w:rsidR="00173AD0" w:rsidRPr="00CA451E" w:rsidRDefault="00173AD0" w:rsidP="00173AD0">
            <w:pPr>
              <w:pStyle w:val="Heading4"/>
            </w:pPr>
            <w:r w:rsidRPr="00CA451E">
              <w:t>Action/Task</w:t>
            </w:r>
          </w:p>
        </w:tc>
        <w:tc>
          <w:tcPr>
            <w:tcW w:w="1892" w:type="dxa"/>
            <w:shd w:val="clear" w:color="auto" w:fill="FDE9D9" w:themeFill="accent6" w:themeFillTint="33"/>
            <w:vAlign w:val="center"/>
          </w:tcPr>
          <w:p w14:paraId="13C3B46C" w14:textId="77777777" w:rsidR="00173AD0" w:rsidRPr="00CA451E" w:rsidRDefault="00173AD0" w:rsidP="00173AD0">
            <w:pPr>
              <w:pStyle w:val="Heading4"/>
            </w:pPr>
            <w:r w:rsidRPr="00CA451E">
              <w:t>Staff Responsible</w:t>
            </w:r>
          </w:p>
        </w:tc>
        <w:tc>
          <w:tcPr>
            <w:tcW w:w="1772" w:type="dxa"/>
            <w:shd w:val="clear" w:color="auto" w:fill="FDE9D9" w:themeFill="accent6" w:themeFillTint="33"/>
            <w:vAlign w:val="center"/>
          </w:tcPr>
          <w:p w14:paraId="55ED5026" w14:textId="77777777" w:rsidR="00173AD0" w:rsidRPr="00CA451E" w:rsidRDefault="00173AD0" w:rsidP="00173AD0">
            <w:pPr>
              <w:pStyle w:val="Heading4"/>
            </w:pPr>
            <w:r w:rsidRPr="00CA451E">
              <w:t>Deadline</w:t>
            </w:r>
          </w:p>
        </w:tc>
        <w:tc>
          <w:tcPr>
            <w:tcW w:w="2274" w:type="dxa"/>
            <w:shd w:val="clear" w:color="auto" w:fill="FDE9D9" w:themeFill="accent6" w:themeFillTint="33"/>
            <w:vAlign w:val="center"/>
          </w:tcPr>
          <w:p w14:paraId="0C28B57F" w14:textId="77777777" w:rsidR="00173AD0" w:rsidRPr="00CA451E" w:rsidRDefault="00173AD0" w:rsidP="00173AD0">
            <w:pPr>
              <w:pStyle w:val="Heading4"/>
            </w:pPr>
            <w:r w:rsidRPr="00CA451E">
              <w:t>Resources Needed</w:t>
            </w:r>
          </w:p>
        </w:tc>
      </w:tr>
      <w:tr w:rsidR="00173AD0" w:rsidRPr="00CA451E" w14:paraId="48ECE769" w14:textId="77777777" w:rsidTr="00173AD0">
        <w:trPr>
          <w:trHeight w:val="685"/>
        </w:trPr>
        <w:tc>
          <w:tcPr>
            <w:tcW w:w="2455" w:type="dxa"/>
          </w:tcPr>
          <w:p w14:paraId="529F46B4" w14:textId="48F482D6" w:rsidR="00173AD0" w:rsidRPr="00CA451E" w:rsidRDefault="00173AD0" w:rsidP="00E833D6">
            <w:pPr>
              <w:spacing w:after="240"/>
            </w:pPr>
          </w:p>
        </w:tc>
        <w:tc>
          <w:tcPr>
            <w:tcW w:w="1827" w:type="dxa"/>
          </w:tcPr>
          <w:p w14:paraId="436843C7" w14:textId="77777777" w:rsidR="00173AD0" w:rsidRPr="00CA451E" w:rsidRDefault="00173AD0" w:rsidP="00E833D6">
            <w:pPr>
              <w:spacing w:after="240"/>
            </w:pPr>
          </w:p>
        </w:tc>
        <w:tc>
          <w:tcPr>
            <w:tcW w:w="1892" w:type="dxa"/>
          </w:tcPr>
          <w:p w14:paraId="11FD01B6" w14:textId="77777777" w:rsidR="00173AD0" w:rsidRPr="00CA451E" w:rsidRDefault="00173AD0" w:rsidP="00E833D6">
            <w:pPr>
              <w:spacing w:after="240"/>
            </w:pPr>
          </w:p>
        </w:tc>
        <w:tc>
          <w:tcPr>
            <w:tcW w:w="1772" w:type="dxa"/>
          </w:tcPr>
          <w:p w14:paraId="3237637B" w14:textId="77777777" w:rsidR="00173AD0" w:rsidRPr="00CA451E" w:rsidRDefault="00173AD0" w:rsidP="00E833D6">
            <w:pPr>
              <w:spacing w:after="240"/>
            </w:pPr>
          </w:p>
        </w:tc>
        <w:tc>
          <w:tcPr>
            <w:tcW w:w="2274" w:type="dxa"/>
          </w:tcPr>
          <w:p w14:paraId="11F040A6" w14:textId="6A4A4FE0" w:rsidR="00173AD0" w:rsidRPr="00CA451E" w:rsidRDefault="00173AD0" w:rsidP="00E833D6">
            <w:pPr>
              <w:spacing w:after="240"/>
            </w:pPr>
          </w:p>
        </w:tc>
      </w:tr>
      <w:tr w:rsidR="00173AD0" w:rsidRPr="00CA451E" w14:paraId="152ADF3F" w14:textId="77777777" w:rsidTr="00173AD0">
        <w:trPr>
          <w:trHeight w:val="685"/>
        </w:trPr>
        <w:tc>
          <w:tcPr>
            <w:tcW w:w="2455" w:type="dxa"/>
          </w:tcPr>
          <w:p w14:paraId="43768F72" w14:textId="77777777" w:rsidR="00173AD0" w:rsidRPr="00CA451E" w:rsidRDefault="00173AD0" w:rsidP="00E833D6">
            <w:pPr>
              <w:spacing w:after="240"/>
            </w:pPr>
          </w:p>
        </w:tc>
        <w:tc>
          <w:tcPr>
            <w:tcW w:w="1827" w:type="dxa"/>
          </w:tcPr>
          <w:p w14:paraId="3669DC42" w14:textId="77777777" w:rsidR="00173AD0" w:rsidRPr="00CA451E" w:rsidRDefault="00173AD0" w:rsidP="00E833D6">
            <w:pPr>
              <w:spacing w:after="240"/>
            </w:pPr>
          </w:p>
        </w:tc>
        <w:tc>
          <w:tcPr>
            <w:tcW w:w="1892" w:type="dxa"/>
          </w:tcPr>
          <w:p w14:paraId="1633B3A2" w14:textId="77777777" w:rsidR="00173AD0" w:rsidRPr="00CA451E" w:rsidRDefault="00173AD0" w:rsidP="00E833D6">
            <w:pPr>
              <w:spacing w:after="240"/>
            </w:pPr>
          </w:p>
        </w:tc>
        <w:tc>
          <w:tcPr>
            <w:tcW w:w="1772" w:type="dxa"/>
          </w:tcPr>
          <w:p w14:paraId="587F17A8" w14:textId="77777777" w:rsidR="00173AD0" w:rsidRPr="00CA451E" w:rsidRDefault="00173AD0" w:rsidP="00E833D6">
            <w:pPr>
              <w:spacing w:after="240"/>
            </w:pPr>
          </w:p>
        </w:tc>
        <w:tc>
          <w:tcPr>
            <w:tcW w:w="2274" w:type="dxa"/>
          </w:tcPr>
          <w:p w14:paraId="1EBB5EA7" w14:textId="77777777" w:rsidR="00173AD0" w:rsidRPr="00CA451E" w:rsidRDefault="00173AD0" w:rsidP="00E833D6">
            <w:pPr>
              <w:spacing w:after="240"/>
            </w:pPr>
          </w:p>
        </w:tc>
      </w:tr>
      <w:tr w:rsidR="00173AD0" w:rsidRPr="00CA451E" w14:paraId="3D60FA01" w14:textId="77777777" w:rsidTr="00173AD0">
        <w:trPr>
          <w:trHeight w:val="685"/>
        </w:trPr>
        <w:tc>
          <w:tcPr>
            <w:tcW w:w="2455" w:type="dxa"/>
          </w:tcPr>
          <w:p w14:paraId="28C33EAB" w14:textId="77777777" w:rsidR="00173AD0" w:rsidRPr="00CA451E" w:rsidRDefault="00173AD0" w:rsidP="00E833D6">
            <w:pPr>
              <w:spacing w:after="240"/>
            </w:pPr>
          </w:p>
        </w:tc>
        <w:tc>
          <w:tcPr>
            <w:tcW w:w="1827" w:type="dxa"/>
          </w:tcPr>
          <w:p w14:paraId="6547E43C" w14:textId="77777777" w:rsidR="00173AD0" w:rsidRPr="00CA451E" w:rsidRDefault="00173AD0" w:rsidP="00E833D6">
            <w:pPr>
              <w:spacing w:after="240"/>
            </w:pPr>
          </w:p>
        </w:tc>
        <w:tc>
          <w:tcPr>
            <w:tcW w:w="1892" w:type="dxa"/>
          </w:tcPr>
          <w:p w14:paraId="120BC1E5" w14:textId="77777777" w:rsidR="00173AD0" w:rsidRPr="00CA451E" w:rsidRDefault="00173AD0" w:rsidP="00E833D6">
            <w:pPr>
              <w:spacing w:after="240"/>
            </w:pPr>
          </w:p>
        </w:tc>
        <w:tc>
          <w:tcPr>
            <w:tcW w:w="1772" w:type="dxa"/>
          </w:tcPr>
          <w:p w14:paraId="681A177A" w14:textId="77777777" w:rsidR="00173AD0" w:rsidRPr="00CA451E" w:rsidRDefault="00173AD0" w:rsidP="00E833D6">
            <w:pPr>
              <w:spacing w:after="240"/>
            </w:pPr>
          </w:p>
        </w:tc>
        <w:tc>
          <w:tcPr>
            <w:tcW w:w="2274" w:type="dxa"/>
          </w:tcPr>
          <w:p w14:paraId="4C038061" w14:textId="77777777" w:rsidR="00173AD0" w:rsidRPr="00CA451E" w:rsidRDefault="00173AD0" w:rsidP="00E833D6">
            <w:pPr>
              <w:spacing w:after="240"/>
            </w:pPr>
          </w:p>
        </w:tc>
      </w:tr>
      <w:tr w:rsidR="00173AD0" w:rsidRPr="00CA451E" w14:paraId="6AFB2476" w14:textId="77777777" w:rsidTr="00173AD0">
        <w:trPr>
          <w:trHeight w:val="685"/>
        </w:trPr>
        <w:tc>
          <w:tcPr>
            <w:tcW w:w="2455" w:type="dxa"/>
          </w:tcPr>
          <w:p w14:paraId="4C63E05D" w14:textId="77777777" w:rsidR="00173AD0" w:rsidRPr="00CA451E" w:rsidRDefault="00173AD0" w:rsidP="00E833D6">
            <w:pPr>
              <w:spacing w:after="240"/>
            </w:pPr>
          </w:p>
        </w:tc>
        <w:tc>
          <w:tcPr>
            <w:tcW w:w="1827" w:type="dxa"/>
          </w:tcPr>
          <w:p w14:paraId="2EA32E1F" w14:textId="77777777" w:rsidR="00173AD0" w:rsidRPr="00CA451E" w:rsidRDefault="00173AD0" w:rsidP="00E833D6">
            <w:pPr>
              <w:spacing w:after="240"/>
            </w:pPr>
          </w:p>
        </w:tc>
        <w:tc>
          <w:tcPr>
            <w:tcW w:w="1892" w:type="dxa"/>
          </w:tcPr>
          <w:p w14:paraId="452D290A" w14:textId="77777777" w:rsidR="00173AD0" w:rsidRPr="00CA451E" w:rsidRDefault="00173AD0" w:rsidP="00E833D6">
            <w:pPr>
              <w:spacing w:after="240"/>
            </w:pPr>
          </w:p>
        </w:tc>
        <w:tc>
          <w:tcPr>
            <w:tcW w:w="1772" w:type="dxa"/>
          </w:tcPr>
          <w:p w14:paraId="708C2CF0" w14:textId="77777777" w:rsidR="00173AD0" w:rsidRPr="00CA451E" w:rsidRDefault="00173AD0" w:rsidP="00E833D6">
            <w:pPr>
              <w:spacing w:after="240"/>
            </w:pPr>
          </w:p>
        </w:tc>
        <w:tc>
          <w:tcPr>
            <w:tcW w:w="2274" w:type="dxa"/>
          </w:tcPr>
          <w:p w14:paraId="4CA4D7E4" w14:textId="77777777" w:rsidR="00173AD0" w:rsidRPr="00CA451E" w:rsidRDefault="00173AD0" w:rsidP="00E833D6">
            <w:pPr>
              <w:spacing w:after="240"/>
            </w:pPr>
          </w:p>
        </w:tc>
      </w:tr>
      <w:tr w:rsidR="00173AD0" w:rsidRPr="00CA451E" w14:paraId="325CC892" w14:textId="77777777" w:rsidTr="00173AD0">
        <w:trPr>
          <w:trHeight w:val="661"/>
        </w:trPr>
        <w:tc>
          <w:tcPr>
            <w:tcW w:w="2455" w:type="dxa"/>
          </w:tcPr>
          <w:p w14:paraId="3FB2AC84" w14:textId="77777777" w:rsidR="00173AD0" w:rsidRPr="00CA451E" w:rsidRDefault="00173AD0" w:rsidP="00E833D6">
            <w:pPr>
              <w:spacing w:after="240"/>
            </w:pPr>
          </w:p>
        </w:tc>
        <w:tc>
          <w:tcPr>
            <w:tcW w:w="1827" w:type="dxa"/>
          </w:tcPr>
          <w:p w14:paraId="4491224A" w14:textId="77777777" w:rsidR="00173AD0" w:rsidRPr="00CA451E" w:rsidRDefault="00173AD0" w:rsidP="00E833D6">
            <w:pPr>
              <w:spacing w:after="240"/>
            </w:pPr>
          </w:p>
        </w:tc>
        <w:tc>
          <w:tcPr>
            <w:tcW w:w="1892" w:type="dxa"/>
          </w:tcPr>
          <w:p w14:paraId="0EDD3EA9" w14:textId="77777777" w:rsidR="00173AD0" w:rsidRPr="00CA451E" w:rsidRDefault="00173AD0" w:rsidP="00E833D6">
            <w:pPr>
              <w:spacing w:after="240"/>
            </w:pPr>
          </w:p>
        </w:tc>
        <w:tc>
          <w:tcPr>
            <w:tcW w:w="1772" w:type="dxa"/>
          </w:tcPr>
          <w:p w14:paraId="58B9A1B3" w14:textId="77777777" w:rsidR="00173AD0" w:rsidRPr="00CA451E" w:rsidRDefault="00173AD0" w:rsidP="00E833D6">
            <w:pPr>
              <w:spacing w:after="240"/>
            </w:pPr>
          </w:p>
        </w:tc>
        <w:tc>
          <w:tcPr>
            <w:tcW w:w="2274" w:type="dxa"/>
          </w:tcPr>
          <w:p w14:paraId="647D34BB" w14:textId="77777777" w:rsidR="00173AD0" w:rsidRPr="00CA451E" w:rsidRDefault="00173AD0" w:rsidP="00E833D6">
            <w:pPr>
              <w:spacing w:after="240"/>
            </w:pPr>
          </w:p>
        </w:tc>
      </w:tr>
    </w:tbl>
    <w:p w14:paraId="170CEDFC" w14:textId="3958CE83" w:rsidR="00173AD0" w:rsidRDefault="00173AD0" w:rsidP="00173AD0">
      <w:pPr>
        <w:pStyle w:val="Heading3"/>
      </w:pPr>
      <w:r w:rsidRPr="00CA451E">
        <w:lastRenderedPageBreak/>
        <w:t>4.2</w:t>
      </w:r>
      <w:r w:rsidR="00AD1A7D">
        <w:t>:</w:t>
      </w:r>
      <w:r w:rsidRPr="00CA451E">
        <w:t xml:space="preserve"> What are potential unintended consequences of the strategies</w:t>
      </w:r>
      <w:r>
        <w:t xml:space="preserve"> identified above</w:t>
      </w:r>
      <w:r w:rsidRPr="00CA451E">
        <w:t>? Can th</w:t>
      </w:r>
      <w:r>
        <w:t>e</w:t>
      </w:r>
      <w:r w:rsidRPr="00CA451E">
        <w:t xml:space="preserve"> proposal be adjusted if unintended consequences arise? </w:t>
      </w:r>
    </w:p>
    <w:p w14:paraId="2F916268" w14:textId="55A8CDF6" w:rsidR="00173AD0" w:rsidRDefault="00173AD0" w:rsidP="00173AD0">
      <w:pPr>
        <w:pStyle w:val="Heading3"/>
      </w:pPr>
      <w:r>
        <w:rPr>
          <w:noProof/>
        </w:rPr>
        <mc:AlternateContent>
          <mc:Choice Requires="wps">
            <w:drawing>
              <wp:inline distT="0" distB="0" distL="0" distR="0" wp14:anchorId="47F23AD9" wp14:editId="05374624">
                <wp:extent cx="6492240" cy="1145540"/>
                <wp:effectExtent l="0" t="0" r="10160" b="10160"/>
                <wp:docPr id="856910033"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53470F4C" w14:textId="77777777" w:rsidR="00173AD0" w:rsidRDefault="00173AD0" w:rsidP="00173AD0">
                            <w:pPr>
                              <w:rPr>
                                <w:i/>
                                <w:iCs/>
                              </w:rPr>
                            </w:pPr>
                            <w:r w:rsidRPr="00EF6A45">
                              <w:rPr>
                                <w:i/>
                                <w:iCs/>
                              </w:rPr>
                              <w:t>Response</w:t>
                            </w:r>
                            <w:r>
                              <w:rPr>
                                <w:i/>
                                <w:iCs/>
                              </w:rPr>
                              <w:t>:</w:t>
                            </w:r>
                          </w:p>
                          <w:p w14:paraId="6822C979" w14:textId="77777777" w:rsidR="00173AD0" w:rsidRDefault="00173AD0" w:rsidP="00173AD0">
                            <w:pPr>
                              <w:rPr>
                                <w:i/>
                                <w:iCs/>
                              </w:rPr>
                            </w:pPr>
                          </w:p>
                          <w:p w14:paraId="19981242" w14:textId="77777777" w:rsidR="00173AD0" w:rsidRDefault="00173AD0" w:rsidP="00173AD0">
                            <w:pPr>
                              <w:rPr>
                                <w:i/>
                                <w:iCs/>
                              </w:rPr>
                            </w:pPr>
                          </w:p>
                          <w:p w14:paraId="7A0125A5" w14:textId="77777777" w:rsidR="00173AD0" w:rsidRDefault="00173AD0" w:rsidP="00173AD0">
                            <w:pPr>
                              <w:rPr>
                                <w:i/>
                                <w:iCs/>
                              </w:rPr>
                            </w:pPr>
                          </w:p>
                          <w:p w14:paraId="190E2993" w14:textId="77777777" w:rsidR="00173AD0" w:rsidRPr="00EF6A45" w:rsidRDefault="00173AD0" w:rsidP="00173AD0">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7F23AD9" id="_x0000_s1043"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DqmGyb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53470F4C" w14:textId="77777777" w:rsidR="00173AD0" w:rsidRDefault="00173AD0" w:rsidP="00173AD0">
                      <w:pPr>
                        <w:rPr>
                          <w:i/>
                          <w:iCs/>
                        </w:rPr>
                      </w:pPr>
                      <w:r w:rsidRPr="00EF6A45">
                        <w:rPr>
                          <w:i/>
                          <w:iCs/>
                        </w:rPr>
                        <w:t>Response</w:t>
                      </w:r>
                      <w:r>
                        <w:rPr>
                          <w:i/>
                          <w:iCs/>
                        </w:rPr>
                        <w:t>:</w:t>
                      </w:r>
                    </w:p>
                    <w:p w14:paraId="6822C979" w14:textId="77777777" w:rsidR="00173AD0" w:rsidRDefault="00173AD0" w:rsidP="00173AD0">
                      <w:pPr>
                        <w:rPr>
                          <w:i/>
                          <w:iCs/>
                        </w:rPr>
                      </w:pPr>
                    </w:p>
                    <w:p w14:paraId="19981242" w14:textId="77777777" w:rsidR="00173AD0" w:rsidRDefault="00173AD0" w:rsidP="00173AD0">
                      <w:pPr>
                        <w:rPr>
                          <w:i/>
                          <w:iCs/>
                        </w:rPr>
                      </w:pPr>
                    </w:p>
                    <w:p w14:paraId="7A0125A5" w14:textId="77777777" w:rsidR="00173AD0" w:rsidRDefault="00173AD0" w:rsidP="00173AD0">
                      <w:pPr>
                        <w:rPr>
                          <w:i/>
                          <w:iCs/>
                        </w:rPr>
                      </w:pPr>
                    </w:p>
                    <w:p w14:paraId="190E2993" w14:textId="77777777" w:rsidR="00173AD0" w:rsidRPr="00EF6A45" w:rsidRDefault="00173AD0" w:rsidP="00173AD0">
                      <w:pPr>
                        <w:rPr>
                          <w:i/>
                          <w:iCs/>
                        </w:rPr>
                      </w:pPr>
                    </w:p>
                  </w:txbxContent>
                </v:textbox>
                <w10:anchorlock/>
              </v:shape>
            </w:pict>
          </mc:Fallback>
        </mc:AlternateContent>
      </w:r>
    </w:p>
    <w:p w14:paraId="75231C17" w14:textId="77777777" w:rsidR="00173AD0" w:rsidRPr="00CA451E" w:rsidRDefault="00173AD0" w:rsidP="00173AD0">
      <w:pPr>
        <w:pStyle w:val="Heading3"/>
      </w:pPr>
    </w:p>
    <w:p w14:paraId="42F7B73C" w14:textId="18FF2BCD" w:rsidR="00173AD0" w:rsidRPr="00CA451E" w:rsidRDefault="00173AD0" w:rsidP="00173AD0">
      <w:pPr>
        <w:pStyle w:val="Heading3"/>
      </w:pPr>
      <w:r w:rsidRPr="00CA451E">
        <w:t>4.3</w:t>
      </w:r>
      <w:r w:rsidR="00AD1A7D">
        <w:t>:</w:t>
      </w:r>
      <w:r w:rsidRPr="00CA451E">
        <w:t xml:space="preserve"> What are ways in which existing relationships could be strengthened to maximize positive impact in the community?  How will you partner with stakeholders and other agencies for long-term positive change?</w:t>
      </w:r>
    </w:p>
    <w:p w14:paraId="1413AA73" w14:textId="1A3ED445" w:rsidR="00173AD0" w:rsidRDefault="00173AD0" w:rsidP="00DD255D">
      <w:pPr>
        <w:pStyle w:val="Heading2"/>
      </w:pPr>
      <w:r>
        <w:rPr>
          <w:noProof/>
        </w:rPr>
        <mc:AlternateContent>
          <mc:Choice Requires="wps">
            <w:drawing>
              <wp:inline distT="0" distB="0" distL="0" distR="0" wp14:anchorId="2A9FF161" wp14:editId="730DD981">
                <wp:extent cx="6492240" cy="1145540"/>
                <wp:effectExtent l="0" t="0" r="10160" b="10160"/>
                <wp:docPr id="473391765"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14205EA7" w14:textId="77777777" w:rsidR="00173AD0" w:rsidRDefault="00173AD0" w:rsidP="00173AD0">
                            <w:pPr>
                              <w:rPr>
                                <w:i/>
                                <w:iCs/>
                              </w:rPr>
                            </w:pPr>
                            <w:r w:rsidRPr="00EF6A45">
                              <w:rPr>
                                <w:i/>
                                <w:iCs/>
                              </w:rPr>
                              <w:t>Response</w:t>
                            </w:r>
                            <w:r>
                              <w:rPr>
                                <w:i/>
                                <w:iCs/>
                              </w:rPr>
                              <w:t>:</w:t>
                            </w:r>
                          </w:p>
                          <w:p w14:paraId="38DBDECC" w14:textId="77777777" w:rsidR="00173AD0" w:rsidRDefault="00173AD0" w:rsidP="00173AD0">
                            <w:pPr>
                              <w:rPr>
                                <w:i/>
                                <w:iCs/>
                              </w:rPr>
                            </w:pPr>
                          </w:p>
                          <w:p w14:paraId="65FEFF70" w14:textId="77777777" w:rsidR="00173AD0" w:rsidRDefault="00173AD0" w:rsidP="00173AD0">
                            <w:pPr>
                              <w:rPr>
                                <w:i/>
                                <w:iCs/>
                              </w:rPr>
                            </w:pPr>
                          </w:p>
                          <w:p w14:paraId="029A68E6" w14:textId="77777777" w:rsidR="00173AD0" w:rsidRDefault="00173AD0" w:rsidP="00173AD0">
                            <w:pPr>
                              <w:rPr>
                                <w:i/>
                                <w:iCs/>
                              </w:rPr>
                            </w:pPr>
                          </w:p>
                          <w:p w14:paraId="78B6E0AB" w14:textId="77777777" w:rsidR="00173AD0" w:rsidRPr="00EF6A45" w:rsidRDefault="00173AD0" w:rsidP="00173AD0">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A9FF161" id="_x0000_s1044"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DpAdnA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14205EA7" w14:textId="77777777" w:rsidR="00173AD0" w:rsidRDefault="00173AD0" w:rsidP="00173AD0">
                      <w:pPr>
                        <w:rPr>
                          <w:i/>
                          <w:iCs/>
                        </w:rPr>
                      </w:pPr>
                      <w:r w:rsidRPr="00EF6A45">
                        <w:rPr>
                          <w:i/>
                          <w:iCs/>
                        </w:rPr>
                        <w:t>Response</w:t>
                      </w:r>
                      <w:r>
                        <w:rPr>
                          <w:i/>
                          <w:iCs/>
                        </w:rPr>
                        <w:t>:</w:t>
                      </w:r>
                    </w:p>
                    <w:p w14:paraId="38DBDECC" w14:textId="77777777" w:rsidR="00173AD0" w:rsidRDefault="00173AD0" w:rsidP="00173AD0">
                      <w:pPr>
                        <w:rPr>
                          <w:i/>
                          <w:iCs/>
                        </w:rPr>
                      </w:pPr>
                    </w:p>
                    <w:p w14:paraId="65FEFF70" w14:textId="77777777" w:rsidR="00173AD0" w:rsidRDefault="00173AD0" w:rsidP="00173AD0">
                      <w:pPr>
                        <w:rPr>
                          <w:i/>
                          <w:iCs/>
                        </w:rPr>
                      </w:pPr>
                    </w:p>
                    <w:p w14:paraId="029A68E6" w14:textId="77777777" w:rsidR="00173AD0" w:rsidRDefault="00173AD0" w:rsidP="00173AD0">
                      <w:pPr>
                        <w:rPr>
                          <w:i/>
                          <w:iCs/>
                        </w:rPr>
                      </w:pPr>
                    </w:p>
                    <w:p w14:paraId="78B6E0AB" w14:textId="77777777" w:rsidR="00173AD0" w:rsidRPr="00EF6A45" w:rsidRDefault="00173AD0" w:rsidP="00173AD0">
                      <w:pPr>
                        <w:rPr>
                          <w:i/>
                          <w:iCs/>
                        </w:rPr>
                      </w:pPr>
                    </w:p>
                  </w:txbxContent>
                </v:textbox>
                <w10:anchorlock/>
              </v:shape>
            </w:pict>
          </mc:Fallback>
        </mc:AlternateContent>
      </w:r>
    </w:p>
    <w:p w14:paraId="7762210C" w14:textId="77777777" w:rsidR="00173AD0" w:rsidRDefault="00173AD0">
      <w:pPr>
        <w:rPr>
          <w:b/>
          <w:bCs/>
          <w:snapToGrid w:val="0"/>
          <w:color w:val="9F3A21"/>
          <w:sz w:val="26"/>
          <w:szCs w:val="28"/>
        </w:rPr>
      </w:pPr>
      <w:r>
        <w:br w:type="page"/>
      </w:r>
    </w:p>
    <w:p w14:paraId="3724CFA6" w14:textId="2C16373D" w:rsidR="00173AD0" w:rsidRDefault="00173AD0" w:rsidP="00173AD0">
      <w:pPr>
        <w:pStyle w:val="Heading2"/>
      </w:pPr>
      <w:r w:rsidRPr="00173AD0">
        <w:lastRenderedPageBreak/>
        <w:t>Step 5</w:t>
      </w:r>
      <w:r w:rsidR="00AD1A7D">
        <w:t>:</w:t>
      </w:r>
      <w:r w:rsidRPr="00173AD0">
        <w:t xml:space="preserve"> Ensure accountability and communicate</w:t>
      </w:r>
      <w:r w:rsidR="00635D4A">
        <w:t>.</w:t>
      </w:r>
    </w:p>
    <w:p w14:paraId="36751224" w14:textId="4E11EF10" w:rsidR="00173AD0" w:rsidRDefault="00173AD0" w:rsidP="00173AD0">
      <w:pPr>
        <w:pStyle w:val="Heading2"/>
      </w:pPr>
      <w:r>
        <w:rPr>
          <w:noProof/>
        </w:rPr>
        <mc:AlternateContent>
          <mc:Choice Requires="wps">
            <w:drawing>
              <wp:inline distT="0" distB="0" distL="0" distR="0" wp14:anchorId="210D278F" wp14:editId="27B523CA">
                <wp:extent cx="6492240" cy="4303631"/>
                <wp:effectExtent l="0" t="0" r="3810" b="0"/>
                <wp:docPr id="650218663" name="Text Box 1"/>
                <wp:cNvGraphicFramePr/>
                <a:graphic xmlns:a="http://schemas.openxmlformats.org/drawingml/2006/main">
                  <a:graphicData uri="http://schemas.microsoft.com/office/word/2010/wordprocessingShape">
                    <wps:wsp>
                      <wps:cNvSpPr txBox="1"/>
                      <wps:spPr>
                        <a:xfrm>
                          <a:off x="0" y="0"/>
                          <a:ext cx="6492240" cy="4303631"/>
                        </a:xfrm>
                        <a:prstGeom prst="rect">
                          <a:avLst/>
                        </a:prstGeom>
                        <a:solidFill>
                          <a:schemeClr val="accent6">
                            <a:lumMod val="20000"/>
                            <a:lumOff val="80000"/>
                          </a:schemeClr>
                        </a:solidFill>
                        <a:ln w="6350">
                          <a:noFill/>
                        </a:ln>
                      </wps:spPr>
                      <wps:txbx>
                        <w:txbxContent>
                          <w:p w14:paraId="40348124" w14:textId="77777777" w:rsidR="00173AD0" w:rsidRPr="009804F2" w:rsidRDefault="00173AD0" w:rsidP="00173AD0">
                            <w:pPr>
                              <w:pStyle w:val="Heading3"/>
                            </w:pPr>
                            <w:r w:rsidRPr="009804F2">
                              <w:t xml:space="preserve">Step 5 Guidance and Resources </w:t>
                            </w:r>
                          </w:p>
                          <w:p w14:paraId="394B078A" w14:textId="77777777" w:rsidR="00173AD0" w:rsidRPr="009804F2" w:rsidRDefault="00173AD0" w:rsidP="00173AD0">
                            <w:pPr>
                              <w:pStyle w:val="Body1"/>
                            </w:pPr>
                            <w:r>
                              <w:t>Shortly after the comprehensive plan has been adopted, c</w:t>
                            </w:r>
                            <w:r w:rsidRPr="009804F2">
                              <w:t xml:space="preserve">omplete </w:t>
                            </w:r>
                            <w:r>
                              <w:t xml:space="preserve">Step 5 </w:t>
                            </w:r>
                            <w:r w:rsidRPr="009804F2">
                              <w:t>for each proposal, as applicable. For the strategies identified in Step 4, consider whether they have:</w:t>
                            </w:r>
                          </w:p>
                          <w:p w14:paraId="0E6CFB39" w14:textId="77777777" w:rsidR="00173AD0" w:rsidRPr="009804F2" w:rsidRDefault="00173AD0" w:rsidP="00111EA6">
                            <w:pPr>
                              <w:pStyle w:val="Body1"/>
                              <w:numPr>
                                <w:ilvl w:val="0"/>
                                <w:numId w:val="7"/>
                              </w:numPr>
                            </w:pPr>
                            <w:r w:rsidRPr="009804F2">
                              <w:t>Adequate funding</w:t>
                            </w:r>
                          </w:p>
                          <w:p w14:paraId="05EE7521" w14:textId="77777777" w:rsidR="00173AD0" w:rsidRPr="009804F2" w:rsidRDefault="00173AD0" w:rsidP="00111EA6">
                            <w:pPr>
                              <w:pStyle w:val="Body1"/>
                              <w:numPr>
                                <w:ilvl w:val="0"/>
                                <w:numId w:val="7"/>
                              </w:numPr>
                            </w:pPr>
                            <w:r w:rsidRPr="009804F2">
                              <w:t>Adequate personnel</w:t>
                            </w:r>
                          </w:p>
                          <w:p w14:paraId="2810280A" w14:textId="77777777" w:rsidR="00173AD0" w:rsidRPr="009804F2" w:rsidRDefault="00173AD0" w:rsidP="00111EA6">
                            <w:pPr>
                              <w:pStyle w:val="Body1"/>
                              <w:numPr>
                                <w:ilvl w:val="0"/>
                                <w:numId w:val="7"/>
                              </w:numPr>
                            </w:pPr>
                            <w:r w:rsidRPr="009804F2">
                              <w:t>Adequate mechanisms to ensure successful implementation and enforcement</w:t>
                            </w:r>
                          </w:p>
                          <w:p w14:paraId="0EDCD231" w14:textId="2F37DA5C" w:rsidR="00173AD0" w:rsidRPr="009804F2" w:rsidRDefault="00173AD0" w:rsidP="00111EA6">
                            <w:pPr>
                              <w:pStyle w:val="Body1"/>
                              <w:numPr>
                                <w:ilvl w:val="0"/>
                                <w:numId w:val="7"/>
                              </w:numPr>
                            </w:pPr>
                            <w:r w:rsidRPr="009804F2">
                              <w:t>Adequate resources for on-going data collection, public reporting and community engagement</w:t>
                            </w:r>
                          </w:p>
                          <w:p w14:paraId="48784B03" w14:textId="77777777" w:rsidR="00173AD0" w:rsidRPr="009804F2" w:rsidRDefault="00173AD0" w:rsidP="00111EA6">
                            <w:pPr>
                              <w:pStyle w:val="Body1"/>
                              <w:numPr>
                                <w:ilvl w:val="0"/>
                                <w:numId w:val="7"/>
                              </w:numPr>
                            </w:pPr>
                            <w:r w:rsidRPr="009804F2">
                              <w:t xml:space="preserve">Been </w:t>
                            </w:r>
                            <w:r>
                              <w:t>i</w:t>
                            </w:r>
                            <w:r w:rsidRPr="009804F2">
                              <w:t xml:space="preserve">ncorporated </w:t>
                            </w:r>
                            <w:r>
                              <w:t>i</w:t>
                            </w:r>
                            <w:r w:rsidRPr="009804F2">
                              <w:t>nto relevant plans and programs</w:t>
                            </w:r>
                          </w:p>
                          <w:p w14:paraId="2ABF6C18" w14:textId="0CA28DE4" w:rsidR="00173AD0" w:rsidRDefault="00173AD0" w:rsidP="00173AD0">
                            <w:pPr>
                              <w:pStyle w:val="Body1"/>
                            </w:pPr>
                            <w:r w:rsidRPr="009804F2">
                              <w:t>Step 6 is about evaluating outcomes. Question 5.</w:t>
                            </w:r>
                            <w:r>
                              <w:t>4</w:t>
                            </w:r>
                            <w:r w:rsidRPr="009804F2">
                              <w:t xml:space="preserve"> asks about planning ahead for this evaluation.</w:t>
                            </w:r>
                          </w:p>
                          <w:p w14:paraId="1433D5D3" w14:textId="77777777" w:rsidR="00173AD0" w:rsidRDefault="00173AD0" w:rsidP="00173AD0">
                            <w:pPr>
                              <w:pStyle w:val="Body1"/>
                            </w:pPr>
                          </w:p>
                          <w:p w14:paraId="1CD47236" w14:textId="61B653F3" w:rsidR="00173AD0" w:rsidRPr="009804F2" w:rsidRDefault="00173AD0" w:rsidP="00173AD0">
                            <w:pPr>
                              <w:pStyle w:val="Heading3"/>
                            </w:pPr>
                            <w:r w:rsidRPr="009804F2">
                              <w:t xml:space="preserve">Resources: </w:t>
                            </w:r>
                          </w:p>
                          <w:p w14:paraId="1D2E3D1D" w14:textId="0CC0D32B" w:rsidR="00173AD0" w:rsidRPr="008E49F0" w:rsidRDefault="00000000" w:rsidP="008E49F0">
                            <w:pPr>
                              <w:pStyle w:val="ListParagraph"/>
                              <w:widowControl/>
                              <w:numPr>
                                <w:ilvl w:val="0"/>
                                <w:numId w:val="8"/>
                              </w:numPr>
                              <w:autoSpaceDE/>
                              <w:autoSpaceDN/>
                              <w:spacing w:before="0"/>
                              <w:rPr>
                                <w:rFonts w:ascii="Calibri" w:eastAsia="Times New Roman" w:hAnsi="Calibri" w:cs="Calibri"/>
                              </w:rPr>
                            </w:pPr>
                            <w:hyperlink r:id="rId82" w:history="1">
                              <w:r w:rsidR="00E27276">
                                <w:rPr>
                                  <w:rStyle w:val="Hyperlink"/>
                                  <w:rFonts w:eastAsia="Times New Roman"/>
                                </w:rPr>
                                <w:t>Joint Board Session on Affirm, Counter, Transform (ACT): A Guide to Talking about Race:</w:t>
                              </w:r>
                            </w:hyperlink>
                            <w:r w:rsidR="00E27276">
                              <w:rPr>
                                <w:rFonts w:eastAsia="Times New Roman"/>
                              </w:rPr>
                              <w:t xml:space="preserve"> </w:t>
                            </w:r>
                          </w:p>
                          <w:p w14:paraId="11EB3D8E" w14:textId="12F7E08B" w:rsidR="00173AD0" w:rsidRPr="009804F2" w:rsidRDefault="00173AD0" w:rsidP="00111EA6">
                            <w:pPr>
                              <w:pStyle w:val="Body1"/>
                              <w:numPr>
                                <w:ilvl w:val="0"/>
                                <w:numId w:val="8"/>
                              </w:numPr>
                            </w:pPr>
                            <w:r w:rsidRPr="009804F2">
                              <w:t xml:space="preserve">GARE </w:t>
                            </w:r>
                            <w:hyperlink r:id="rId83" w:history="1">
                              <w:r w:rsidRPr="009804F2">
                                <w:rPr>
                                  <w:rStyle w:val="Hyperlink"/>
                                  <w:rFonts w:cs="Poppins"/>
                                </w:rPr>
                                <w:t>Communications Guide</w:t>
                              </w:r>
                            </w:hyperlink>
                            <w:r w:rsidRPr="009804F2">
                              <w:t xml:space="preserve"> (see page 17 for ACT)</w:t>
                            </w:r>
                          </w:p>
                          <w:p w14:paraId="0D2D7B23" w14:textId="77777777" w:rsidR="00173AD0" w:rsidRPr="00623C78" w:rsidRDefault="00173AD0" w:rsidP="00173AD0">
                            <w:pPr>
                              <w:pStyle w:val="Body1"/>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10D278F" id="_x0000_s1045" type="#_x0000_t202" style="width:511.2pt;height:338.8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" fillcolor="#fde9d9 [665]" stroked="f" strokeweight=".5pt">
                <v:textbox style="mso-fit-shape-to-text:t">
                  <w:txbxContent>
                    <w:p w14:paraId="40348124" w14:textId="77777777" w:rsidR="00173AD0" w:rsidRPr="009804F2" w:rsidRDefault="00173AD0" w:rsidP="00173AD0">
                      <w:pPr>
                        <w:pStyle w:val="Heading3"/>
                      </w:pPr>
                      <w:r w:rsidRPr="009804F2">
                        <w:t xml:space="preserve">Step 5 Guidance and Resources </w:t>
                      </w:r>
                    </w:p>
                    <w:p w14:paraId="394B078A" w14:textId="77777777" w:rsidR="00173AD0" w:rsidRPr="009804F2" w:rsidRDefault="00173AD0" w:rsidP="00173AD0">
                      <w:pPr>
                        <w:pStyle w:val="Body1"/>
                      </w:pPr>
                      <w:r>
                        <w:t>Shortly after the comprehensive plan has been adopted, c</w:t>
                      </w:r>
                      <w:r w:rsidRPr="009804F2">
                        <w:t xml:space="preserve">omplete </w:t>
                      </w:r>
                      <w:r>
                        <w:t xml:space="preserve">Step 5 </w:t>
                      </w:r>
                      <w:r w:rsidRPr="009804F2">
                        <w:t>for each proposal, as applicable. For the strategies identified in Step 4, consider whether they have:</w:t>
                      </w:r>
                    </w:p>
                    <w:p w14:paraId="0E6CFB39" w14:textId="77777777" w:rsidR="00173AD0" w:rsidRPr="009804F2" w:rsidRDefault="00173AD0" w:rsidP="00111EA6">
                      <w:pPr>
                        <w:pStyle w:val="Body1"/>
                        <w:numPr>
                          <w:ilvl w:val="0"/>
                          <w:numId w:val="7"/>
                        </w:numPr>
                      </w:pPr>
                      <w:r w:rsidRPr="009804F2">
                        <w:t>Adequate funding</w:t>
                      </w:r>
                    </w:p>
                    <w:p w14:paraId="05EE7521" w14:textId="77777777" w:rsidR="00173AD0" w:rsidRPr="009804F2" w:rsidRDefault="00173AD0" w:rsidP="00111EA6">
                      <w:pPr>
                        <w:pStyle w:val="Body1"/>
                        <w:numPr>
                          <w:ilvl w:val="0"/>
                          <w:numId w:val="7"/>
                        </w:numPr>
                      </w:pPr>
                      <w:r w:rsidRPr="009804F2">
                        <w:t>Adequate personnel</w:t>
                      </w:r>
                    </w:p>
                    <w:p w14:paraId="2810280A" w14:textId="77777777" w:rsidR="00173AD0" w:rsidRPr="009804F2" w:rsidRDefault="00173AD0" w:rsidP="00111EA6">
                      <w:pPr>
                        <w:pStyle w:val="Body1"/>
                        <w:numPr>
                          <w:ilvl w:val="0"/>
                          <w:numId w:val="7"/>
                        </w:numPr>
                      </w:pPr>
                      <w:r w:rsidRPr="009804F2">
                        <w:t>Adequate mechanisms to ensure successful implementation and enforcement</w:t>
                      </w:r>
                    </w:p>
                    <w:p w14:paraId="0EDCD231" w14:textId="2F37DA5C" w:rsidR="00173AD0" w:rsidRPr="009804F2" w:rsidRDefault="00173AD0" w:rsidP="00111EA6">
                      <w:pPr>
                        <w:pStyle w:val="Body1"/>
                        <w:numPr>
                          <w:ilvl w:val="0"/>
                          <w:numId w:val="7"/>
                        </w:numPr>
                      </w:pPr>
                      <w:r w:rsidRPr="009804F2">
                        <w:t>Adequate resources for on-going data collection, public reporting and community engagement</w:t>
                      </w:r>
                    </w:p>
                    <w:p w14:paraId="48784B03" w14:textId="77777777" w:rsidR="00173AD0" w:rsidRPr="009804F2" w:rsidRDefault="00173AD0" w:rsidP="00111EA6">
                      <w:pPr>
                        <w:pStyle w:val="Body1"/>
                        <w:numPr>
                          <w:ilvl w:val="0"/>
                          <w:numId w:val="7"/>
                        </w:numPr>
                      </w:pPr>
                      <w:r w:rsidRPr="009804F2">
                        <w:t xml:space="preserve">Been </w:t>
                      </w:r>
                      <w:r>
                        <w:t>i</w:t>
                      </w:r>
                      <w:r w:rsidRPr="009804F2">
                        <w:t xml:space="preserve">ncorporated </w:t>
                      </w:r>
                      <w:r>
                        <w:t>i</w:t>
                      </w:r>
                      <w:r w:rsidRPr="009804F2">
                        <w:t>nto relevant plans and programs</w:t>
                      </w:r>
                    </w:p>
                    <w:p w14:paraId="2ABF6C18" w14:textId="0CA28DE4" w:rsidR="00173AD0" w:rsidRDefault="00173AD0" w:rsidP="00173AD0">
                      <w:pPr>
                        <w:pStyle w:val="Body1"/>
                      </w:pPr>
                      <w:r w:rsidRPr="009804F2">
                        <w:t>Step 6 is about evaluating outcomes. Question 5.</w:t>
                      </w:r>
                      <w:r>
                        <w:t>4</w:t>
                      </w:r>
                      <w:r w:rsidRPr="009804F2">
                        <w:t xml:space="preserve"> asks about planning ahead for this evaluation.</w:t>
                      </w:r>
                    </w:p>
                    <w:p w14:paraId="1433D5D3" w14:textId="77777777" w:rsidR="00173AD0" w:rsidRDefault="00173AD0" w:rsidP="00173AD0">
                      <w:pPr>
                        <w:pStyle w:val="Body1"/>
                      </w:pPr>
                    </w:p>
                    <w:p w14:paraId="1CD47236" w14:textId="61B653F3" w:rsidR="00173AD0" w:rsidRPr="009804F2" w:rsidRDefault="00173AD0" w:rsidP="00173AD0">
                      <w:pPr>
                        <w:pStyle w:val="Heading3"/>
                      </w:pPr>
                      <w:r w:rsidRPr="009804F2">
                        <w:t xml:space="preserve">Resources: </w:t>
                      </w:r>
                    </w:p>
                    <w:p w14:paraId="1D2E3D1D" w14:textId="0CC0D32B" w:rsidR="00173AD0" w:rsidRPr="008E49F0" w:rsidRDefault="00000000" w:rsidP="008E49F0">
                      <w:pPr>
                        <w:pStyle w:val="ListParagraph"/>
                        <w:widowControl/>
                        <w:numPr>
                          <w:ilvl w:val="0"/>
                          <w:numId w:val="8"/>
                        </w:numPr>
                        <w:autoSpaceDE/>
                        <w:autoSpaceDN/>
                        <w:spacing w:before="0"/>
                        <w:rPr>
                          <w:rFonts w:ascii="Calibri" w:eastAsia="Times New Roman" w:hAnsi="Calibri" w:cs="Calibri"/>
                        </w:rPr>
                      </w:pPr>
                      <w:hyperlink r:id="rId84" w:history="1">
                        <w:r w:rsidR="00E27276">
                          <w:rPr>
                            <w:rStyle w:val="Hyperlink"/>
                            <w:rFonts w:eastAsia="Times New Roman"/>
                          </w:rPr>
                          <w:t>Joint Board Session on Affirm, Counter, Transform (ACT): A Guide to Talking about Race:</w:t>
                        </w:r>
                      </w:hyperlink>
                      <w:r w:rsidR="00E27276">
                        <w:rPr>
                          <w:rFonts w:eastAsia="Times New Roman"/>
                        </w:rPr>
                        <w:t xml:space="preserve"> </w:t>
                      </w:r>
                    </w:p>
                    <w:p w14:paraId="11EB3D8E" w14:textId="12F7E08B" w:rsidR="00173AD0" w:rsidRPr="009804F2" w:rsidRDefault="00173AD0" w:rsidP="00111EA6">
                      <w:pPr>
                        <w:pStyle w:val="Body1"/>
                        <w:numPr>
                          <w:ilvl w:val="0"/>
                          <w:numId w:val="8"/>
                        </w:numPr>
                      </w:pPr>
                      <w:r w:rsidRPr="009804F2">
                        <w:t xml:space="preserve">GARE </w:t>
                      </w:r>
                      <w:hyperlink r:id="rId85" w:history="1">
                        <w:r w:rsidRPr="009804F2">
                          <w:rPr>
                            <w:rStyle w:val="Hyperlink"/>
                            <w:rFonts w:cs="Poppins"/>
                          </w:rPr>
                          <w:t>Communications Guide</w:t>
                        </w:r>
                      </w:hyperlink>
                      <w:r w:rsidRPr="009804F2">
                        <w:t xml:space="preserve"> (see page 17 for ACT)</w:t>
                      </w:r>
                    </w:p>
                    <w:p w14:paraId="0D2D7B23" w14:textId="77777777" w:rsidR="00173AD0" w:rsidRPr="00623C78" w:rsidRDefault="00173AD0" w:rsidP="00173AD0">
                      <w:pPr>
                        <w:pStyle w:val="Body1"/>
                      </w:pPr>
                    </w:p>
                  </w:txbxContent>
                </v:textbox>
                <w10:anchorlock/>
              </v:shape>
            </w:pict>
          </mc:Fallback>
        </mc:AlternateContent>
      </w:r>
    </w:p>
    <w:p w14:paraId="3A6AFB91" w14:textId="77777777" w:rsidR="00173AD0" w:rsidRDefault="00173AD0" w:rsidP="00173AD0">
      <w:pPr>
        <w:pStyle w:val="Heading2"/>
      </w:pPr>
    </w:p>
    <w:p w14:paraId="54FBD2B1" w14:textId="52DC0C19" w:rsidR="00173AD0" w:rsidRPr="00CA451E" w:rsidRDefault="00173AD0" w:rsidP="00173AD0">
      <w:pPr>
        <w:pStyle w:val="Heading3"/>
      </w:pPr>
      <w:bookmarkStart w:id="15" w:name="_Hlk111109906"/>
      <w:r w:rsidRPr="00CA451E">
        <w:t>5.1</w:t>
      </w:r>
      <w:r w:rsidR="00AD1A7D">
        <w:t>:</w:t>
      </w:r>
      <w:r w:rsidRPr="00CA451E">
        <w:t xml:space="preserve"> </w:t>
      </w:r>
      <w:bookmarkStart w:id="16" w:name="_Hlk113633540"/>
      <w:r w:rsidRPr="00CA451E">
        <w:t xml:space="preserve">How will you work to implement the strategies identified in Step 4? </w:t>
      </w:r>
      <w:bookmarkEnd w:id="15"/>
    </w:p>
    <w:p w14:paraId="36BF17C2" w14:textId="77777777" w:rsidR="00173AD0" w:rsidRDefault="00173AD0" w:rsidP="00173AD0">
      <w:pPr>
        <w:pStyle w:val="Heading3"/>
      </w:pPr>
      <w:r>
        <w:rPr>
          <w:noProof/>
        </w:rPr>
        <mc:AlternateContent>
          <mc:Choice Requires="wps">
            <w:drawing>
              <wp:inline distT="0" distB="0" distL="0" distR="0" wp14:anchorId="16CB4DA1" wp14:editId="6212110D">
                <wp:extent cx="6492240" cy="1145540"/>
                <wp:effectExtent l="0" t="0" r="10160" b="10160"/>
                <wp:docPr id="1216075504"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63089E98" w14:textId="77777777" w:rsidR="00173AD0" w:rsidRDefault="00173AD0" w:rsidP="00173AD0">
                            <w:pPr>
                              <w:rPr>
                                <w:i/>
                                <w:iCs/>
                              </w:rPr>
                            </w:pPr>
                            <w:r w:rsidRPr="00EF6A45">
                              <w:rPr>
                                <w:i/>
                                <w:iCs/>
                              </w:rPr>
                              <w:t>Response</w:t>
                            </w:r>
                            <w:r>
                              <w:rPr>
                                <w:i/>
                                <w:iCs/>
                              </w:rPr>
                              <w:t>:</w:t>
                            </w:r>
                          </w:p>
                          <w:p w14:paraId="5CB918F7" w14:textId="77777777" w:rsidR="00173AD0" w:rsidRDefault="00173AD0" w:rsidP="00173AD0">
                            <w:pPr>
                              <w:rPr>
                                <w:i/>
                                <w:iCs/>
                              </w:rPr>
                            </w:pPr>
                          </w:p>
                          <w:p w14:paraId="43FF9D36" w14:textId="77777777" w:rsidR="00173AD0" w:rsidRDefault="00173AD0" w:rsidP="00173AD0">
                            <w:pPr>
                              <w:rPr>
                                <w:i/>
                                <w:iCs/>
                              </w:rPr>
                            </w:pPr>
                          </w:p>
                          <w:p w14:paraId="403F0685" w14:textId="77777777" w:rsidR="00173AD0" w:rsidRDefault="00173AD0" w:rsidP="00173AD0">
                            <w:pPr>
                              <w:rPr>
                                <w:i/>
                                <w:iCs/>
                              </w:rPr>
                            </w:pPr>
                          </w:p>
                          <w:p w14:paraId="4CE9F75B" w14:textId="77777777" w:rsidR="00173AD0" w:rsidRPr="00EF6A45" w:rsidRDefault="00173AD0" w:rsidP="00173AD0">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6CB4DA1" id="_x0000_s1046"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" filled="f" strokecolor="#f60" strokeweight=".5pt">
                <v:stroke opacity="26214f"/>
                <v:textbox style="mso-fit-shape-to-text:t">
                  <w:txbxContent>
                    <w:p w14:paraId="63089E98" w14:textId="77777777" w:rsidR="00173AD0" w:rsidRDefault="00173AD0" w:rsidP="00173AD0">
                      <w:pPr>
                        <w:rPr>
                          <w:i/>
                          <w:iCs/>
                        </w:rPr>
                      </w:pPr>
                      <w:r w:rsidRPr="00EF6A45">
                        <w:rPr>
                          <w:i/>
                          <w:iCs/>
                        </w:rPr>
                        <w:t>Response</w:t>
                      </w:r>
                      <w:r>
                        <w:rPr>
                          <w:i/>
                          <w:iCs/>
                        </w:rPr>
                        <w:t>:</w:t>
                      </w:r>
                    </w:p>
                    <w:p w14:paraId="5CB918F7" w14:textId="77777777" w:rsidR="00173AD0" w:rsidRDefault="00173AD0" w:rsidP="00173AD0">
                      <w:pPr>
                        <w:rPr>
                          <w:i/>
                          <w:iCs/>
                        </w:rPr>
                      </w:pPr>
                    </w:p>
                    <w:p w14:paraId="43FF9D36" w14:textId="77777777" w:rsidR="00173AD0" w:rsidRDefault="00173AD0" w:rsidP="00173AD0">
                      <w:pPr>
                        <w:rPr>
                          <w:i/>
                          <w:iCs/>
                        </w:rPr>
                      </w:pPr>
                    </w:p>
                    <w:p w14:paraId="403F0685" w14:textId="77777777" w:rsidR="00173AD0" w:rsidRDefault="00173AD0" w:rsidP="00173AD0">
                      <w:pPr>
                        <w:rPr>
                          <w:i/>
                          <w:iCs/>
                        </w:rPr>
                      </w:pPr>
                    </w:p>
                    <w:p w14:paraId="4CE9F75B" w14:textId="77777777" w:rsidR="00173AD0" w:rsidRPr="00EF6A45" w:rsidRDefault="00173AD0" w:rsidP="00173AD0">
                      <w:pPr>
                        <w:rPr>
                          <w:i/>
                          <w:iCs/>
                        </w:rPr>
                      </w:pPr>
                    </w:p>
                  </w:txbxContent>
                </v:textbox>
                <w10:anchorlock/>
              </v:shape>
            </w:pict>
          </mc:Fallback>
        </mc:AlternateContent>
      </w:r>
    </w:p>
    <w:p w14:paraId="25FCAF3D" w14:textId="30B9A61C" w:rsidR="00173AD0" w:rsidRPr="00CA451E" w:rsidRDefault="00173AD0" w:rsidP="00173AD0">
      <w:pPr>
        <w:pStyle w:val="Heading3"/>
      </w:pPr>
      <w:r w:rsidRPr="00CA451E">
        <w:t>5.2</w:t>
      </w:r>
      <w:r w:rsidR="00AD1A7D">
        <w:t>:</w:t>
      </w:r>
      <w:r w:rsidRPr="00CA451E">
        <w:t xml:space="preserve"> </w:t>
      </w:r>
      <w:bookmarkStart w:id="17" w:name="_Hlk132626736"/>
      <w:r w:rsidRPr="00CA451E">
        <w:t xml:space="preserve">Are racial equity goals and actions in the comprehensive plan reflected in </w:t>
      </w:r>
      <w:r>
        <w:t xml:space="preserve">associated </w:t>
      </w:r>
      <w:r w:rsidRPr="00CA451E">
        <w:t>plans</w:t>
      </w:r>
      <w:r>
        <w:t xml:space="preserve"> and strategies</w:t>
      </w:r>
      <w:r w:rsidRPr="00CA451E">
        <w:t xml:space="preserve"> (transportation plan, housing strategy, etc.)?  </w:t>
      </w:r>
      <w:bookmarkEnd w:id="17"/>
    </w:p>
    <w:p w14:paraId="60ED6523" w14:textId="77777777" w:rsidR="00173AD0" w:rsidRDefault="00173AD0" w:rsidP="00173AD0">
      <w:pPr>
        <w:pStyle w:val="Heading3"/>
      </w:pPr>
      <w:r>
        <w:rPr>
          <w:noProof/>
        </w:rPr>
        <mc:AlternateContent>
          <mc:Choice Requires="wps">
            <w:drawing>
              <wp:inline distT="0" distB="0" distL="0" distR="0" wp14:anchorId="5EEB1B97" wp14:editId="21BE85FC">
                <wp:extent cx="6492240" cy="1145540"/>
                <wp:effectExtent l="0" t="0" r="10160" b="10160"/>
                <wp:docPr id="678331977"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5BFF5088" w14:textId="77777777" w:rsidR="00173AD0" w:rsidRDefault="00173AD0" w:rsidP="00173AD0">
                            <w:pPr>
                              <w:rPr>
                                <w:i/>
                                <w:iCs/>
                              </w:rPr>
                            </w:pPr>
                            <w:r w:rsidRPr="00EF6A45">
                              <w:rPr>
                                <w:i/>
                                <w:iCs/>
                              </w:rPr>
                              <w:t>Response</w:t>
                            </w:r>
                            <w:r>
                              <w:rPr>
                                <w:i/>
                                <w:iCs/>
                              </w:rPr>
                              <w:t>:</w:t>
                            </w:r>
                          </w:p>
                          <w:p w14:paraId="6CC15030" w14:textId="77777777" w:rsidR="00173AD0" w:rsidRDefault="00173AD0" w:rsidP="00173AD0">
                            <w:pPr>
                              <w:rPr>
                                <w:i/>
                                <w:iCs/>
                              </w:rPr>
                            </w:pPr>
                          </w:p>
                          <w:p w14:paraId="4F2E3906" w14:textId="77777777" w:rsidR="00173AD0" w:rsidRDefault="00173AD0" w:rsidP="00173AD0">
                            <w:pPr>
                              <w:rPr>
                                <w:i/>
                                <w:iCs/>
                              </w:rPr>
                            </w:pPr>
                          </w:p>
                          <w:p w14:paraId="3B4E7120" w14:textId="77777777" w:rsidR="00173AD0" w:rsidRDefault="00173AD0" w:rsidP="00173AD0">
                            <w:pPr>
                              <w:rPr>
                                <w:i/>
                                <w:iCs/>
                              </w:rPr>
                            </w:pPr>
                          </w:p>
                          <w:p w14:paraId="4B569936" w14:textId="77777777" w:rsidR="00173AD0" w:rsidRPr="00EF6A45" w:rsidRDefault="00173AD0" w:rsidP="00173AD0">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EEB1B97" id="_x0000_s1047"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" filled="f" strokecolor="#f60" strokeweight=".5pt">
                <v:stroke opacity="26214f"/>
                <v:textbox style="mso-fit-shape-to-text:t">
                  <w:txbxContent>
                    <w:p w14:paraId="5BFF5088" w14:textId="77777777" w:rsidR="00173AD0" w:rsidRDefault="00173AD0" w:rsidP="00173AD0">
                      <w:pPr>
                        <w:rPr>
                          <w:i/>
                          <w:iCs/>
                        </w:rPr>
                      </w:pPr>
                      <w:r w:rsidRPr="00EF6A45">
                        <w:rPr>
                          <w:i/>
                          <w:iCs/>
                        </w:rPr>
                        <w:t>Response</w:t>
                      </w:r>
                      <w:r>
                        <w:rPr>
                          <w:i/>
                          <w:iCs/>
                        </w:rPr>
                        <w:t>:</w:t>
                      </w:r>
                    </w:p>
                    <w:p w14:paraId="6CC15030" w14:textId="77777777" w:rsidR="00173AD0" w:rsidRDefault="00173AD0" w:rsidP="00173AD0">
                      <w:pPr>
                        <w:rPr>
                          <w:i/>
                          <w:iCs/>
                        </w:rPr>
                      </w:pPr>
                    </w:p>
                    <w:p w14:paraId="4F2E3906" w14:textId="77777777" w:rsidR="00173AD0" w:rsidRDefault="00173AD0" w:rsidP="00173AD0">
                      <w:pPr>
                        <w:rPr>
                          <w:i/>
                          <w:iCs/>
                        </w:rPr>
                      </w:pPr>
                    </w:p>
                    <w:p w14:paraId="3B4E7120" w14:textId="77777777" w:rsidR="00173AD0" w:rsidRDefault="00173AD0" w:rsidP="00173AD0">
                      <w:pPr>
                        <w:rPr>
                          <w:i/>
                          <w:iCs/>
                        </w:rPr>
                      </w:pPr>
                    </w:p>
                    <w:p w14:paraId="4B569936" w14:textId="77777777" w:rsidR="00173AD0" w:rsidRPr="00EF6A45" w:rsidRDefault="00173AD0" w:rsidP="00173AD0">
                      <w:pPr>
                        <w:rPr>
                          <w:i/>
                          <w:iCs/>
                        </w:rPr>
                      </w:pPr>
                    </w:p>
                  </w:txbxContent>
                </v:textbox>
                <w10:anchorlock/>
              </v:shape>
            </w:pict>
          </mc:Fallback>
        </mc:AlternateContent>
      </w:r>
    </w:p>
    <w:p w14:paraId="1A94684E" w14:textId="77777777" w:rsidR="00173AD0" w:rsidRDefault="00173AD0">
      <w:pPr>
        <w:rPr>
          <w:b/>
          <w:bCs/>
          <w:color w:val="7A2700"/>
          <w:sz w:val="24"/>
          <w:szCs w:val="26"/>
        </w:rPr>
      </w:pPr>
      <w:r>
        <w:br w:type="page"/>
      </w:r>
    </w:p>
    <w:p w14:paraId="247F3F65" w14:textId="014696FC" w:rsidR="00173AD0" w:rsidRPr="00CA451E" w:rsidRDefault="00173AD0" w:rsidP="00173AD0">
      <w:pPr>
        <w:pStyle w:val="Heading3"/>
      </w:pPr>
      <w:r w:rsidRPr="00CA451E">
        <w:lastRenderedPageBreak/>
        <w:t>5.3</w:t>
      </w:r>
      <w:r w:rsidR="00AD1A7D">
        <w:t>:</w:t>
      </w:r>
      <w:r w:rsidRPr="00CA451E">
        <w:t xml:space="preserve"> What messages and communication strategies will help advance racial equity as part of your engagement process?</w:t>
      </w:r>
    </w:p>
    <w:p w14:paraId="66F87C0B" w14:textId="77777777" w:rsidR="00173AD0" w:rsidRDefault="00173AD0" w:rsidP="00173AD0">
      <w:pPr>
        <w:pStyle w:val="Heading3"/>
      </w:pPr>
      <w:r>
        <w:rPr>
          <w:noProof/>
        </w:rPr>
        <mc:AlternateContent>
          <mc:Choice Requires="wps">
            <w:drawing>
              <wp:inline distT="0" distB="0" distL="0" distR="0" wp14:anchorId="5A757F52" wp14:editId="2C1F8985">
                <wp:extent cx="6492240" cy="1145540"/>
                <wp:effectExtent l="0" t="0" r="10160" b="10160"/>
                <wp:docPr id="635486054"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4A724164" w14:textId="77777777" w:rsidR="00173AD0" w:rsidRDefault="00173AD0" w:rsidP="00173AD0">
                            <w:pPr>
                              <w:rPr>
                                <w:i/>
                                <w:iCs/>
                              </w:rPr>
                            </w:pPr>
                            <w:r w:rsidRPr="00EF6A45">
                              <w:rPr>
                                <w:i/>
                                <w:iCs/>
                              </w:rPr>
                              <w:t>Response</w:t>
                            </w:r>
                            <w:r>
                              <w:rPr>
                                <w:i/>
                                <w:iCs/>
                              </w:rPr>
                              <w:t>:</w:t>
                            </w:r>
                          </w:p>
                          <w:p w14:paraId="1C4376FE" w14:textId="77777777" w:rsidR="00173AD0" w:rsidRDefault="00173AD0" w:rsidP="00173AD0">
                            <w:pPr>
                              <w:rPr>
                                <w:i/>
                                <w:iCs/>
                              </w:rPr>
                            </w:pPr>
                          </w:p>
                          <w:p w14:paraId="6338A3B2" w14:textId="77777777" w:rsidR="00173AD0" w:rsidRDefault="00173AD0" w:rsidP="00173AD0">
                            <w:pPr>
                              <w:rPr>
                                <w:i/>
                                <w:iCs/>
                              </w:rPr>
                            </w:pPr>
                          </w:p>
                          <w:p w14:paraId="0EECD110" w14:textId="77777777" w:rsidR="00173AD0" w:rsidRDefault="00173AD0" w:rsidP="00173AD0">
                            <w:pPr>
                              <w:rPr>
                                <w:i/>
                                <w:iCs/>
                              </w:rPr>
                            </w:pPr>
                          </w:p>
                          <w:p w14:paraId="2E1D0DC8" w14:textId="77777777" w:rsidR="00173AD0" w:rsidRPr="00EF6A45" w:rsidRDefault="00173AD0" w:rsidP="00173AD0">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A757F52" id="_x0000_s1048"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CLjD82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4A724164" w14:textId="77777777" w:rsidR="00173AD0" w:rsidRDefault="00173AD0" w:rsidP="00173AD0">
                      <w:pPr>
                        <w:rPr>
                          <w:i/>
                          <w:iCs/>
                        </w:rPr>
                      </w:pPr>
                      <w:r w:rsidRPr="00EF6A45">
                        <w:rPr>
                          <w:i/>
                          <w:iCs/>
                        </w:rPr>
                        <w:t>Response</w:t>
                      </w:r>
                      <w:r>
                        <w:rPr>
                          <w:i/>
                          <w:iCs/>
                        </w:rPr>
                        <w:t>:</w:t>
                      </w:r>
                    </w:p>
                    <w:p w14:paraId="1C4376FE" w14:textId="77777777" w:rsidR="00173AD0" w:rsidRDefault="00173AD0" w:rsidP="00173AD0">
                      <w:pPr>
                        <w:rPr>
                          <w:i/>
                          <w:iCs/>
                        </w:rPr>
                      </w:pPr>
                    </w:p>
                    <w:p w14:paraId="6338A3B2" w14:textId="77777777" w:rsidR="00173AD0" w:rsidRDefault="00173AD0" w:rsidP="00173AD0">
                      <w:pPr>
                        <w:rPr>
                          <w:i/>
                          <w:iCs/>
                        </w:rPr>
                      </w:pPr>
                    </w:p>
                    <w:p w14:paraId="0EECD110" w14:textId="77777777" w:rsidR="00173AD0" w:rsidRDefault="00173AD0" w:rsidP="00173AD0">
                      <w:pPr>
                        <w:rPr>
                          <w:i/>
                          <w:iCs/>
                        </w:rPr>
                      </w:pPr>
                    </w:p>
                    <w:p w14:paraId="2E1D0DC8" w14:textId="77777777" w:rsidR="00173AD0" w:rsidRPr="00EF6A45" w:rsidRDefault="00173AD0" w:rsidP="00173AD0">
                      <w:pPr>
                        <w:rPr>
                          <w:i/>
                          <w:iCs/>
                        </w:rPr>
                      </w:pPr>
                    </w:p>
                  </w:txbxContent>
                </v:textbox>
                <w10:anchorlock/>
              </v:shape>
            </w:pict>
          </mc:Fallback>
        </mc:AlternateContent>
      </w:r>
    </w:p>
    <w:p w14:paraId="5951AB63" w14:textId="77777777" w:rsidR="00173AD0" w:rsidRDefault="00173AD0" w:rsidP="00173AD0">
      <w:pPr>
        <w:pStyle w:val="Heading3"/>
      </w:pPr>
    </w:p>
    <w:p w14:paraId="3153CD4D" w14:textId="6B51F6F9" w:rsidR="00173AD0" w:rsidRPr="00CA451E" w:rsidRDefault="00173AD0" w:rsidP="00173AD0">
      <w:pPr>
        <w:pStyle w:val="Heading3"/>
      </w:pPr>
      <w:r w:rsidRPr="00CA451E">
        <w:t>5.</w:t>
      </w:r>
      <w:r>
        <w:t>4</w:t>
      </w:r>
      <w:r w:rsidR="00AD1A7D">
        <w:t>:</w:t>
      </w:r>
      <w:r w:rsidRPr="00CA451E">
        <w:t xml:space="preserve"> How will the outcomes, </w:t>
      </w:r>
      <w:r>
        <w:t>i</w:t>
      </w:r>
      <w:r w:rsidRPr="00CA451E">
        <w:t xml:space="preserve">mpacts and unintended consequences </w:t>
      </w:r>
      <w:r>
        <w:t>i</w:t>
      </w:r>
      <w:r w:rsidRPr="00CA451E">
        <w:t>n Step 6 be evaluated and documented?</w:t>
      </w:r>
    </w:p>
    <w:bookmarkEnd w:id="16"/>
    <w:p w14:paraId="34950C0B" w14:textId="08BB6599" w:rsidR="00173AD0" w:rsidRDefault="00173AD0" w:rsidP="00173AD0">
      <w:pPr>
        <w:pStyle w:val="Heading2"/>
      </w:pPr>
      <w:r>
        <w:rPr>
          <w:noProof/>
        </w:rPr>
        <mc:AlternateContent>
          <mc:Choice Requires="wps">
            <w:drawing>
              <wp:inline distT="0" distB="0" distL="0" distR="0" wp14:anchorId="18355283" wp14:editId="30590669">
                <wp:extent cx="6492240" cy="1145540"/>
                <wp:effectExtent l="0" t="0" r="10160" b="10160"/>
                <wp:docPr id="149622019"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65BBAD8D" w14:textId="77777777" w:rsidR="00173AD0" w:rsidRDefault="00173AD0" w:rsidP="00173AD0">
                            <w:pPr>
                              <w:rPr>
                                <w:i/>
                                <w:iCs/>
                              </w:rPr>
                            </w:pPr>
                            <w:r w:rsidRPr="00EF6A45">
                              <w:rPr>
                                <w:i/>
                                <w:iCs/>
                              </w:rPr>
                              <w:t>Response</w:t>
                            </w:r>
                            <w:r>
                              <w:rPr>
                                <w:i/>
                                <w:iCs/>
                              </w:rPr>
                              <w:t>:</w:t>
                            </w:r>
                          </w:p>
                          <w:p w14:paraId="6BFDE837" w14:textId="77777777" w:rsidR="00173AD0" w:rsidRDefault="00173AD0" w:rsidP="00173AD0">
                            <w:pPr>
                              <w:rPr>
                                <w:i/>
                                <w:iCs/>
                              </w:rPr>
                            </w:pPr>
                          </w:p>
                          <w:p w14:paraId="06C278B3" w14:textId="77777777" w:rsidR="00173AD0" w:rsidRDefault="00173AD0" w:rsidP="00173AD0">
                            <w:pPr>
                              <w:rPr>
                                <w:i/>
                                <w:iCs/>
                              </w:rPr>
                            </w:pPr>
                          </w:p>
                          <w:p w14:paraId="6D9D2219" w14:textId="77777777" w:rsidR="00173AD0" w:rsidRDefault="00173AD0" w:rsidP="00173AD0">
                            <w:pPr>
                              <w:rPr>
                                <w:i/>
                                <w:iCs/>
                              </w:rPr>
                            </w:pPr>
                          </w:p>
                          <w:p w14:paraId="40320654" w14:textId="77777777" w:rsidR="00173AD0" w:rsidRPr="00EF6A45" w:rsidRDefault="00173AD0" w:rsidP="00173AD0">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8355283" id="_x0000_s1049"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D0PnDj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65BBAD8D" w14:textId="77777777" w:rsidR="00173AD0" w:rsidRDefault="00173AD0" w:rsidP="00173AD0">
                      <w:pPr>
                        <w:rPr>
                          <w:i/>
                          <w:iCs/>
                        </w:rPr>
                      </w:pPr>
                      <w:r w:rsidRPr="00EF6A45">
                        <w:rPr>
                          <w:i/>
                          <w:iCs/>
                        </w:rPr>
                        <w:t>Response</w:t>
                      </w:r>
                      <w:r>
                        <w:rPr>
                          <w:i/>
                          <w:iCs/>
                        </w:rPr>
                        <w:t>:</w:t>
                      </w:r>
                    </w:p>
                    <w:p w14:paraId="6BFDE837" w14:textId="77777777" w:rsidR="00173AD0" w:rsidRDefault="00173AD0" w:rsidP="00173AD0">
                      <w:pPr>
                        <w:rPr>
                          <w:i/>
                          <w:iCs/>
                        </w:rPr>
                      </w:pPr>
                    </w:p>
                    <w:p w14:paraId="06C278B3" w14:textId="77777777" w:rsidR="00173AD0" w:rsidRDefault="00173AD0" w:rsidP="00173AD0">
                      <w:pPr>
                        <w:rPr>
                          <w:i/>
                          <w:iCs/>
                        </w:rPr>
                      </w:pPr>
                    </w:p>
                    <w:p w14:paraId="6D9D2219" w14:textId="77777777" w:rsidR="00173AD0" w:rsidRDefault="00173AD0" w:rsidP="00173AD0">
                      <w:pPr>
                        <w:rPr>
                          <w:i/>
                          <w:iCs/>
                        </w:rPr>
                      </w:pPr>
                    </w:p>
                    <w:p w14:paraId="40320654" w14:textId="77777777" w:rsidR="00173AD0" w:rsidRPr="00EF6A45" w:rsidRDefault="00173AD0" w:rsidP="00173AD0">
                      <w:pPr>
                        <w:rPr>
                          <w:i/>
                          <w:iCs/>
                        </w:rPr>
                      </w:pPr>
                    </w:p>
                  </w:txbxContent>
                </v:textbox>
                <w10:anchorlock/>
              </v:shape>
            </w:pict>
          </mc:Fallback>
        </mc:AlternateContent>
      </w:r>
    </w:p>
    <w:p w14:paraId="364094BF" w14:textId="66973907" w:rsidR="00B566E4" w:rsidRDefault="00B566E4">
      <w:pPr>
        <w:rPr>
          <w:b/>
          <w:bCs/>
          <w:snapToGrid w:val="0"/>
          <w:color w:val="9F3A21"/>
          <w:sz w:val="26"/>
          <w:szCs w:val="28"/>
        </w:rPr>
      </w:pPr>
      <w:r>
        <w:br w:type="page"/>
      </w:r>
    </w:p>
    <w:p w14:paraId="1E66912C" w14:textId="513FA063" w:rsidR="00B566E4" w:rsidRPr="00B566E4" w:rsidRDefault="00B566E4" w:rsidP="00B566E4">
      <w:pPr>
        <w:pStyle w:val="Heading2"/>
      </w:pPr>
      <w:r w:rsidRPr="00B566E4">
        <w:lastRenderedPageBreak/>
        <w:t>Step 6</w:t>
      </w:r>
      <w:r w:rsidR="00C155FF">
        <w:t>:</w:t>
      </w:r>
      <w:r w:rsidRPr="00B566E4">
        <w:t xml:space="preserve"> Evaluate outcomes and next steps</w:t>
      </w:r>
      <w:r w:rsidR="00920EAB">
        <w:t>.</w:t>
      </w:r>
      <w:r w:rsidRPr="00B566E4">
        <w:t xml:space="preserve"> </w:t>
      </w:r>
    </w:p>
    <w:p w14:paraId="6645262B" w14:textId="1088B893" w:rsidR="00816951" w:rsidRDefault="00B566E4" w:rsidP="00173AD0">
      <w:pPr>
        <w:pStyle w:val="Heading2"/>
      </w:pPr>
      <w:r>
        <w:rPr>
          <w:noProof/>
        </w:rPr>
        <mc:AlternateContent>
          <mc:Choice Requires="wps">
            <w:drawing>
              <wp:inline distT="0" distB="0" distL="0" distR="0" wp14:anchorId="3680F633" wp14:editId="44C18307">
                <wp:extent cx="6492240" cy="4170411"/>
                <wp:effectExtent l="0" t="0" r="3810" b="3810"/>
                <wp:docPr id="310339" name="Text Box 1"/>
                <wp:cNvGraphicFramePr/>
                <a:graphic xmlns:a="http://schemas.openxmlformats.org/drawingml/2006/main">
                  <a:graphicData uri="http://schemas.microsoft.com/office/word/2010/wordprocessingShape">
                    <wps:wsp>
                      <wps:cNvSpPr txBox="1"/>
                      <wps:spPr>
                        <a:xfrm>
                          <a:off x="0" y="0"/>
                          <a:ext cx="6492240" cy="4170411"/>
                        </a:xfrm>
                        <a:prstGeom prst="rect">
                          <a:avLst/>
                        </a:prstGeom>
                        <a:solidFill>
                          <a:schemeClr val="accent6">
                            <a:lumMod val="20000"/>
                            <a:lumOff val="80000"/>
                          </a:schemeClr>
                        </a:solidFill>
                        <a:ln w="6350">
                          <a:noFill/>
                        </a:ln>
                      </wps:spPr>
                      <wps:txbx>
                        <w:txbxContent>
                          <w:p w14:paraId="1DD212F8" w14:textId="77777777" w:rsidR="00B566E4" w:rsidRPr="00CA2256" w:rsidRDefault="00B566E4" w:rsidP="00B566E4">
                            <w:pPr>
                              <w:pStyle w:val="Heading3"/>
                            </w:pPr>
                            <w:r w:rsidRPr="00CA2256">
                              <w:t>Step 6 Guidance and Resources</w:t>
                            </w:r>
                          </w:p>
                          <w:p w14:paraId="1F2E67DF" w14:textId="77777777" w:rsidR="00B566E4" w:rsidRPr="00CA2256" w:rsidRDefault="00B566E4" w:rsidP="00B566E4">
                            <w:pPr>
                              <w:pStyle w:val="Body1"/>
                            </w:pPr>
                            <w:r w:rsidRPr="00CA2256">
                              <w:t xml:space="preserve">Questions 6.1 and 6.2 should be answered during and after proposal implementation. </w:t>
                            </w:r>
                          </w:p>
                          <w:p w14:paraId="52539D31" w14:textId="77777777" w:rsidR="00B566E4" w:rsidRPr="00CA2256" w:rsidRDefault="00B566E4" w:rsidP="00B566E4">
                            <w:pPr>
                              <w:pStyle w:val="Body1"/>
                            </w:pPr>
                          </w:p>
                          <w:p w14:paraId="6CC25011" w14:textId="77777777" w:rsidR="00B566E4" w:rsidRPr="00CA2256" w:rsidRDefault="00B566E4" w:rsidP="00B566E4">
                            <w:pPr>
                              <w:pStyle w:val="Body1"/>
                            </w:pPr>
                            <w:r w:rsidRPr="00CA2256">
                              <w:t>Next Steps:</w:t>
                            </w:r>
                          </w:p>
                          <w:p w14:paraId="75869243" w14:textId="77777777" w:rsidR="00B566E4" w:rsidRPr="00CA2256" w:rsidRDefault="00B566E4" w:rsidP="00111EA6">
                            <w:pPr>
                              <w:pStyle w:val="Body1"/>
                              <w:numPr>
                                <w:ilvl w:val="0"/>
                                <w:numId w:val="10"/>
                              </w:numPr>
                            </w:pPr>
                            <w:r w:rsidRPr="00CA2256">
                              <w:t xml:space="preserve">Adjust actions if </w:t>
                            </w:r>
                            <w:r>
                              <w:t xml:space="preserve">negative </w:t>
                            </w:r>
                            <w:r w:rsidRPr="00CA2256">
                              <w:t>impacts or unintended consequences arise.</w:t>
                            </w:r>
                          </w:p>
                          <w:p w14:paraId="46A5F85E" w14:textId="77777777" w:rsidR="00B566E4" w:rsidRPr="00CA2256" w:rsidRDefault="00B566E4" w:rsidP="00111EA6">
                            <w:pPr>
                              <w:pStyle w:val="Body1"/>
                              <w:numPr>
                                <w:ilvl w:val="0"/>
                                <w:numId w:val="10"/>
                              </w:numPr>
                            </w:pPr>
                            <w:r w:rsidRPr="00CA2256">
                              <w:t xml:space="preserve">Incorporate findings </w:t>
                            </w:r>
                            <w:r>
                              <w:t>i</w:t>
                            </w:r>
                            <w:r w:rsidRPr="00CA2256">
                              <w:t>nto plan updates</w:t>
                            </w:r>
                            <w:r>
                              <w:t xml:space="preserve"> and other work</w:t>
                            </w:r>
                            <w:r w:rsidRPr="00CA2256">
                              <w:t>.</w:t>
                            </w:r>
                          </w:p>
                          <w:p w14:paraId="68361ADE" w14:textId="77777777" w:rsidR="00B566E4" w:rsidRPr="00CA2256" w:rsidRDefault="00B566E4" w:rsidP="00B566E4">
                            <w:pPr>
                              <w:pStyle w:val="Body1"/>
                            </w:pPr>
                          </w:p>
                          <w:p w14:paraId="7EB1A5FD" w14:textId="77777777" w:rsidR="00B566E4" w:rsidRPr="00360DDA" w:rsidRDefault="00B566E4" w:rsidP="00B566E4">
                            <w:pPr>
                              <w:pStyle w:val="Heading3"/>
                            </w:pPr>
                            <w:r w:rsidRPr="00CA2256">
                              <w:t>Resourc</w:t>
                            </w:r>
                            <w:r w:rsidRPr="00360DDA">
                              <w:t>es</w:t>
                            </w:r>
                          </w:p>
                          <w:p w14:paraId="0B495B35" w14:textId="0ABD2886" w:rsidR="00B566E4" w:rsidRPr="00623C78" w:rsidRDefault="00000000" w:rsidP="00111EA6">
                            <w:pPr>
                              <w:pStyle w:val="Body1"/>
                              <w:numPr>
                                <w:ilvl w:val="0"/>
                                <w:numId w:val="9"/>
                              </w:numPr>
                            </w:pPr>
                            <w:hyperlink r:id="rId86" w:history="1">
                              <w:r w:rsidR="00B566E4" w:rsidRPr="008A513D">
                                <w:rPr>
                                  <w:rStyle w:val="Hyperlink"/>
                                  <w:rFonts w:cs="Poppins"/>
                                </w:rPr>
                                <w:t>Evaluation Guide for Public Service Program Managers</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680F633" id="_x0000_s1050" type="#_x0000_t202" style="width:511.2pt;height:328.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" fillcolor="#fde9d9 [665]" stroked="f" strokeweight=".5pt">
                <v:textbox style="mso-fit-shape-to-text:t">
                  <w:txbxContent>
                    <w:p w14:paraId="1DD212F8" w14:textId="77777777" w:rsidR="00B566E4" w:rsidRPr="00CA2256" w:rsidRDefault="00B566E4" w:rsidP="00B566E4">
                      <w:pPr>
                        <w:pStyle w:val="Heading3"/>
                      </w:pPr>
                      <w:r w:rsidRPr="00CA2256">
                        <w:t>Step 6 Guidance and Resources</w:t>
                      </w:r>
                    </w:p>
                    <w:p w14:paraId="1F2E67DF" w14:textId="77777777" w:rsidR="00B566E4" w:rsidRPr="00CA2256" w:rsidRDefault="00B566E4" w:rsidP="00B566E4">
                      <w:pPr>
                        <w:pStyle w:val="Body1"/>
                      </w:pPr>
                      <w:r w:rsidRPr="00CA2256">
                        <w:t xml:space="preserve">Questions 6.1 and 6.2 should be answered during and after proposal implementation. </w:t>
                      </w:r>
                    </w:p>
                    <w:p w14:paraId="52539D31" w14:textId="77777777" w:rsidR="00B566E4" w:rsidRPr="00CA2256" w:rsidRDefault="00B566E4" w:rsidP="00B566E4">
                      <w:pPr>
                        <w:pStyle w:val="Body1"/>
                      </w:pPr>
                    </w:p>
                    <w:p w14:paraId="6CC25011" w14:textId="77777777" w:rsidR="00B566E4" w:rsidRPr="00CA2256" w:rsidRDefault="00B566E4" w:rsidP="00B566E4">
                      <w:pPr>
                        <w:pStyle w:val="Body1"/>
                      </w:pPr>
                      <w:r w:rsidRPr="00CA2256">
                        <w:t>Next Steps:</w:t>
                      </w:r>
                    </w:p>
                    <w:p w14:paraId="75869243" w14:textId="77777777" w:rsidR="00B566E4" w:rsidRPr="00CA2256" w:rsidRDefault="00B566E4" w:rsidP="00111EA6">
                      <w:pPr>
                        <w:pStyle w:val="Body1"/>
                        <w:numPr>
                          <w:ilvl w:val="0"/>
                          <w:numId w:val="10"/>
                        </w:numPr>
                      </w:pPr>
                      <w:r w:rsidRPr="00CA2256">
                        <w:t xml:space="preserve">Adjust actions if </w:t>
                      </w:r>
                      <w:r>
                        <w:t xml:space="preserve">negative </w:t>
                      </w:r>
                      <w:r w:rsidRPr="00CA2256">
                        <w:t>impacts or unintended consequences arise.</w:t>
                      </w:r>
                    </w:p>
                    <w:p w14:paraId="46A5F85E" w14:textId="77777777" w:rsidR="00B566E4" w:rsidRPr="00CA2256" w:rsidRDefault="00B566E4" w:rsidP="00111EA6">
                      <w:pPr>
                        <w:pStyle w:val="Body1"/>
                        <w:numPr>
                          <w:ilvl w:val="0"/>
                          <w:numId w:val="10"/>
                        </w:numPr>
                      </w:pPr>
                      <w:r w:rsidRPr="00CA2256">
                        <w:t xml:space="preserve">Incorporate findings </w:t>
                      </w:r>
                      <w:r>
                        <w:t>i</w:t>
                      </w:r>
                      <w:r w:rsidRPr="00CA2256">
                        <w:t>nto plan updates</w:t>
                      </w:r>
                      <w:r>
                        <w:t xml:space="preserve"> and other work</w:t>
                      </w:r>
                      <w:r w:rsidRPr="00CA2256">
                        <w:t>.</w:t>
                      </w:r>
                    </w:p>
                    <w:p w14:paraId="68361ADE" w14:textId="77777777" w:rsidR="00B566E4" w:rsidRPr="00CA2256" w:rsidRDefault="00B566E4" w:rsidP="00B566E4">
                      <w:pPr>
                        <w:pStyle w:val="Body1"/>
                      </w:pPr>
                    </w:p>
                    <w:p w14:paraId="7EB1A5FD" w14:textId="77777777" w:rsidR="00B566E4" w:rsidRPr="00360DDA" w:rsidRDefault="00B566E4" w:rsidP="00B566E4">
                      <w:pPr>
                        <w:pStyle w:val="Heading3"/>
                      </w:pPr>
                      <w:r w:rsidRPr="00CA2256">
                        <w:t>Resourc</w:t>
                      </w:r>
                      <w:r w:rsidRPr="00360DDA">
                        <w:t>es</w:t>
                      </w:r>
                    </w:p>
                    <w:p w14:paraId="0B495B35" w14:textId="0ABD2886" w:rsidR="00B566E4" w:rsidRPr="00623C78" w:rsidRDefault="00000000" w:rsidP="00111EA6">
                      <w:pPr>
                        <w:pStyle w:val="Body1"/>
                        <w:numPr>
                          <w:ilvl w:val="0"/>
                          <w:numId w:val="9"/>
                        </w:numPr>
                      </w:pPr>
                      <w:hyperlink r:id="rId87" w:history="1">
                        <w:r w:rsidR="00B566E4" w:rsidRPr="008A513D">
                          <w:rPr>
                            <w:rStyle w:val="Hyperlink"/>
                            <w:rFonts w:cs="Poppins"/>
                          </w:rPr>
                          <w:t>Evaluation Guide for Public Service Program Managers</w:t>
                        </w:r>
                      </w:hyperlink>
                    </w:p>
                  </w:txbxContent>
                </v:textbox>
                <w10:anchorlock/>
              </v:shape>
            </w:pict>
          </mc:Fallback>
        </mc:AlternateContent>
      </w:r>
    </w:p>
    <w:p w14:paraId="287DF411" w14:textId="3378EBB9" w:rsidR="00816951" w:rsidRPr="00816951" w:rsidRDefault="00816951" w:rsidP="00816951">
      <w:pPr>
        <w:pStyle w:val="Heading3"/>
      </w:pPr>
      <w:r w:rsidRPr="00816951">
        <w:t>6.1</w:t>
      </w:r>
      <w:r w:rsidR="00C155FF">
        <w:t>:</w:t>
      </w:r>
      <w:r w:rsidRPr="00816951">
        <w:t xml:space="preserve"> Are </w:t>
      </w:r>
      <w:bookmarkStart w:id="18" w:name="_Hlk113633273"/>
      <w:r w:rsidRPr="00816951">
        <w:t>you achieving the anticipated outcomes</w:t>
      </w:r>
      <w:bookmarkEnd w:id="18"/>
      <w:r w:rsidRPr="00816951">
        <w:t>? If not, how is this being addressed?</w:t>
      </w:r>
    </w:p>
    <w:p w14:paraId="0893CB33" w14:textId="77777777" w:rsidR="00816951" w:rsidRDefault="00816951" w:rsidP="00816951">
      <w:pPr>
        <w:pStyle w:val="Heading3"/>
      </w:pPr>
      <w:r>
        <w:rPr>
          <w:noProof/>
        </w:rPr>
        <mc:AlternateContent>
          <mc:Choice Requires="wps">
            <w:drawing>
              <wp:inline distT="0" distB="0" distL="0" distR="0" wp14:anchorId="379A36DC" wp14:editId="255CD74A">
                <wp:extent cx="6492240" cy="1145540"/>
                <wp:effectExtent l="0" t="0" r="10160" b="10160"/>
                <wp:docPr id="832024105"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154D4B53" w14:textId="77777777" w:rsidR="00816951" w:rsidRDefault="00816951" w:rsidP="00816951">
                            <w:pPr>
                              <w:rPr>
                                <w:i/>
                                <w:iCs/>
                              </w:rPr>
                            </w:pPr>
                            <w:r w:rsidRPr="00EF6A45">
                              <w:rPr>
                                <w:i/>
                                <w:iCs/>
                              </w:rPr>
                              <w:t>Response</w:t>
                            </w:r>
                            <w:r>
                              <w:rPr>
                                <w:i/>
                                <w:iCs/>
                              </w:rPr>
                              <w:t>:</w:t>
                            </w:r>
                          </w:p>
                          <w:p w14:paraId="514F6BD8" w14:textId="77777777" w:rsidR="00816951" w:rsidRDefault="00816951" w:rsidP="00816951">
                            <w:pPr>
                              <w:rPr>
                                <w:i/>
                                <w:iCs/>
                              </w:rPr>
                            </w:pPr>
                          </w:p>
                          <w:p w14:paraId="6EE91C40" w14:textId="77777777" w:rsidR="00816951" w:rsidRDefault="00816951" w:rsidP="00816951">
                            <w:pPr>
                              <w:rPr>
                                <w:i/>
                                <w:iCs/>
                              </w:rPr>
                            </w:pPr>
                          </w:p>
                          <w:p w14:paraId="7FEDBAD5" w14:textId="77777777" w:rsidR="00816951" w:rsidRDefault="00816951" w:rsidP="00816951">
                            <w:pPr>
                              <w:rPr>
                                <w:i/>
                                <w:iCs/>
                              </w:rPr>
                            </w:pPr>
                          </w:p>
                          <w:p w14:paraId="5E2579AF" w14:textId="77777777" w:rsidR="00816951" w:rsidRPr="00EF6A45" w:rsidRDefault="00816951" w:rsidP="00816951">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79A36DC" id="_x0000_s1051"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A1mUJx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154D4B53" w14:textId="77777777" w:rsidR="00816951" w:rsidRDefault="00816951" w:rsidP="00816951">
                      <w:pPr>
                        <w:rPr>
                          <w:i/>
                          <w:iCs/>
                        </w:rPr>
                      </w:pPr>
                      <w:r w:rsidRPr="00EF6A45">
                        <w:rPr>
                          <w:i/>
                          <w:iCs/>
                        </w:rPr>
                        <w:t>Response</w:t>
                      </w:r>
                      <w:r>
                        <w:rPr>
                          <w:i/>
                          <w:iCs/>
                        </w:rPr>
                        <w:t>:</w:t>
                      </w:r>
                    </w:p>
                    <w:p w14:paraId="514F6BD8" w14:textId="77777777" w:rsidR="00816951" w:rsidRDefault="00816951" w:rsidP="00816951">
                      <w:pPr>
                        <w:rPr>
                          <w:i/>
                          <w:iCs/>
                        </w:rPr>
                      </w:pPr>
                    </w:p>
                    <w:p w14:paraId="6EE91C40" w14:textId="77777777" w:rsidR="00816951" w:rsidRDefault="00816951" w:rsidP="00816951">
                      <w:pPr>
                        <w:rPr>
                          <w:i/>
                          <w:iCs/>
                        </w:rPr>
                      </w:pPr>
                    </w:p>
                    <w:p w14:paraId="7FEDBAD5" w14:textId="77777777" w:rsidR="00816951" w:rsidRDefault="00816951" w:rsidP="00816951">
                      <w:pPr>
                        <w:rPr>
                          <w:i/>
                          <w:iCs/>
                        </w:rPr>
                      </w:pPr>
                    </w:p>
                    <w:p w14:paraId="5E2579AF" w14:textId="77777777" w:rsidR="00816951" w:rsidRPr="00EF6A45" w:rsidRDefault="00816951" w:rsidP="00816951">
                      <w:pPr>
                        <w:rPr>
                          <w:i/>
                          <w:iCs/>
                        </w:rPr>
                      </w:pPr>
                    </w:p>
                  </w:txbxContent>
                </v:textbox>
                <w10:anchorlock/>
              </v:shape>
            </w:pict>
          </mc:Fallback>
        </mc:AlternateContent>
      </w:r>
    </w:p>
    <w:p w14:paraId="094E559C" w14:textId="2E67DA92" w:rsidR="00816951" w:rsidRPr="00816951" w:rsidRDefault="00816951" w:rsidP="00816951">
      <w:pPr>
        <w:pStyle w:val="Heading3"/>
      </w:pPr>
      <w:r w:rsidRPr="00816951">
        <w:t>6.2</w:t>
      </w:r>
      <w:r w:rsidR="00C155FF">
        <w:t>:</w:t>
      </w:r>
      <w:r w:rsidRPr="00816951">
        <w:t xml:space="preserve"> Have there been any unintended consequences? If so, how are these being addressed?</w:t>
      </w:r>
    </w:p>
    <w:p w14:paraId="28EBB9E4" w14:textId="77777777" w:rsidR="00816951" w:rsidRDefault="00816951" w:rsidP="00816951">
      <w:pPr>
        <w:pStyle w:val="Heading3"/>
      </w:pPr>
      <w:bookmarkStart w:id="19" w:name="_Hlk114843921"/>
      <w:r>
        <w:rPr>
          <w:noProof/>
        </w:rPr>
        <mc:AlternateContent>
          <mc:Choice Requires="wps">
            <w:drawing>
              <wp:inline distT="0" distB="0" distL="0" distR="0" wp14:anchorId="6778C967" wp14:editId="3394C770">
                <wp:extent cx="6492240" cy="1145540"/>
                <wp:effectExtent l="0" t="0" r="10160" b="10160"/>
                <wp:docPr id="1548367978"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28E70985" w14:textId="77777777" w:rsidR="00816951" w:rsidRDefault="00816951" w:rsidP="00816951">
                            <w:pPr>
                              <w:rPr>
                                <w:i/>
                                <w:iCs/>
                              </w:rPr>
                            </w:pPr>
                            <w:r w:rsidRPr="00EF6A45">
                              <w:rPr>
                                <w:i/>
                                <w:iCs/>
                              </w:rPr>
                              <w:t>Response</w:t>
                            </w:r>
                            <w:r>
                              <w:rPr>
                                <w:i/>
                                <w:iCs/>
                              </w:rPr>
                              <w:t>:</w:t>
                            </w:r>
                          </w:p>
                          <w:p w14:paraId="4264EA50" w14:textId="77777777" w:rsidR="00816951" w:rsidRDefault="00816951" w:rsidP="00816951">
                            <w:pPr>
                              <w:rPr>
                                <w:i/>
                                <w:iCs/>
                              </w:rPr>
                            </w:pPr>
                          </w:p>
                          <w:p w14:paraId="347DE557" w14:textId="77777777" w:rsidR="00816951" w:rsidRDefault="00816951" w:rsidP="00816951">
                            <w:pPr>
                              <w:rPr>
                                <w:i/>
                                <w:iCs/>
                              </w:rPr>
                            </w:pPr>
                          </w:p>
                          <w:p w14:paraId="5CD4121F" w14:textId="77777777" w:rsidR="00816951" w:rsidRDefault="00816951" w:rsidP="00816951">
                            <w:pPr>
                              <w:rPr>
                                <w:i/>
                                <w:iCs/>
                              </w:rPr>
                            </w:pPr>
                          </w:p>
                          <w:p w14:paraId="4EC80F18" w14:textId="77777777" w:rsidR="00816951" w:rsidRPr="00EF6A45" w:rsidRDefault="00816951" w:rsidP="00816951">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6778C967" id="_x0000_s1052"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D1SePV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28E70985" w14:textId="77777777" w:rsidR="00816951" w:rsidRDefault="00816951" w:rsidP="00816951">
                      <w:pPr>
                        <w:rPr>
                          <w:i/>
                          <w:iCs/>
                        </w:rPr>
                      </w:pPr>
                      <w:r w:rsidRPr="00EF6A45">
                        <w:rPr>
                          <w:i/>
                          <w:iCs/>
                        </w:rPr>
                        <w:t>Response</w:t>
                      </w:r>
                      <w:r>
                        <w:rPr>
                          <w:i/>
                          <w:iCs/>
                        </w:rPr>
                        <w:t>:</w:t>
                      </w:r>
                    </w:p>
                    <w:p w14:paraId="4264EA50" w14:textId="77777777" w:rsidR="00816951" w:rsidRDefault="00816951" w:rsidP="00816951">
                      <w:pPr>
                        <w:rPr>
                          <w:i/>
                          <w:iCs/>
                        </w:rPr>
                      </w:pPr>
                    </w:p>
                    <w:p w14:paraId="347DE557" w14:textId="77777777" w:rsidR="00816951" w:rsidRDefault="00816951" w:rsidP="00816951">
                      <w:pPr>
                        <w:rPr>
                          <w:i/>
                          <w:iCs/>
                        </w:rPr>
                      </w:pPr>
                    </w:p>
                    <w:p w14:paraId="5CD4121F" w14:textId="77777777" w:rsidR="00816951" w:rsidRDefault="00816951" w:rsidP="00816951">
                      <w:pPr>
                        <w:rPr>
                          <w:i/>
                          <w:iCs/>
                        </w:rPr>
                      </w:pPr>
                    </w:p>
                    <w:p w14:paraId="4EC80F18" w14:textId="77777777" w:rsidR="00816951" w:rsidRPr="00EF6A45" w:rsidRDefault="00816951" w:rsidP="00816951">
                      <w:pPr>
                        <w:rPr>
                          <w:i/>
                          <w:iCs/>
                        </w:rPr>
                      </w:pPr>
                    </w:p>
                  </w:txbxContent>
                </v:textbox>
                <w10:anchorlock/>
              </v:shape>
            </w:pict>
          </mc:Fallback>
        </mc:AlternateContent>
      </w:r>
    </w:p>
    <w:p w14:paraId="5E2B9534" w14:textId="5BBE818A" w:rsidR="00816951" w:rsidRPr="00816951" w:rsidRDefault="00816951" w:rsidP="00816951">
      <w:pPr>
        <w:pStyle w:val="Heading3"/>
      </w:pPr>
      <w:r w:rsidRPr="00816951">
        <w:t>6.3</w:t>
      </w:r>
      <w:r w:rsidR="00C155FF">
        <w:t>:</w:t>
      </w:r>
      <w:r w:rsidRPr="00816951">
        <w:t xml:space="preserve"> How are you continuing to engage communities and partners and ensure implementation is sustainable?</w:t>
      </w:r>
    </w:p>
    <w:bookmarkEnd w:id="19"/>
    <w:p w14:paraId="063340A6" w14:textId="350957F3" w:rsidR="00816951" w:rsidRDefault="00816951" w:rsidP="00173AD0">
      <w:pPr>
        <w:pStyle w:val="Heading2"/>
      </w:pPr>
      <w:r>
        <w:rPr>
          <w:noProof/>
        </w:rPr>
        <mc:AlternateContent>
          <mc:Choice Requires="wps">
            <w:drawing>
              <wp:inline distT="0" distB="0" distL="0" distR="0" wp14:anchorId="4A09BD17" wp14:editId="745476A4">
                <wp:extent cx="6492240" cy="1145540"/>
                <wp:effectExtent l="0" t="0" r="10160" b="10160"/>
                <wp:docPr id="259818665" name="Text Box 1"/>
                <wp:cNvGraphicFramePr/>
                <a:graphic xmlns:a="http://schemas.openxmlformats.org/drawingml/2006/main">
                  <a:graphicData uri="http://schemas.microsoft.com/office/word/2010/wordprocessingShape">
                    <wps:wsp>
                      <wps:cNvSpPr txBox="1"/>
                      <wps:spPr>
                        <a:xfrm>
                          <a:off x="0" y="0"/>
                          <a:ext cx="6492240" cy="1145540"/>
                        </a:xfrm>
                        <a:prstGeom prst="rect">
                          <a:avLst/>
                        </a:prstGeom>
                        <a:noFill/>
                        <a:ln w="6350">
                          <a:solidFill>
                            <a:srgbClr val="FF6600">
                              <a:alpha val="39814"/>
                            </a:srgbClr>
                          </a:solidFill>
                        </a:ln>
                      </wps:spPr>
                      <wps:txbx>
                        <w:txbxContent>
                          <w:p w14:paraId="76473013" w14:textId="77777777" w:rsidR="00816951" w:rsidRDefault="00816951" w:rsidP="00816951">
                            <w:pPr>
                              <w:rPr>
                                <w:i/>
                                <w:iCs/>
                              </w:rPr>
                            </w:pPr>
                            <w:r w:rsidRPr="00EF6A45">
                              <w:rPr>
                                <w:i/>
                                <w:iCs/>
                              </w:rPr>
                              <w:t>Response</w:t>
                            </w:r>
                            <w:r>
                              <w:rPr>
                                <w:i/>
                                <w:iCs/>
                              </w:rPr>
                              <w:t>:</w:t>
                            </w:r>
                          </w:p>
                          <w:p w14:paraId="240C3759" w14:textId="77777777" w:rsidR="00816951" w:rsidRDefault="00816951" w:rsidP="00816951">
                            <w:pPr>
                              <w:rPr>
                                <w:i/>
                                <w:iCs/>
                              </w:rPr>
                            </w:pPr>
                          </w:p>
                          <w:p w14:paraId="03B42149" w14:textId="77777777" w:rsidR="00816951" w:rsidRDefault="00816951" w:rsidP="00816951">
                            <w:pPr>
                              <w:rPr>
                                <w:i/>
                                <w:iCs/>
                              </w:rPr>
                            </w:pPr>
                          </w:p>
                          <w:p w14:paraId="306D99BA" w14:textId="77777777" w:rsidR="00816951" w:rsidRDefault="00816951" w:rsidP="00816951">
                            <w:pPr>
                              <w:rPr>
                                <w:i/>
                                <w:iCs/>
                              </w:rPr>
                            </w:pPr>
                          </w:p>
                          <w:p w14:paraId="77AF54DA" w14:textId="77777777" w:rsidR="00816951" w:rsidRPr="00EF6A45" w:rsidRDefault="00816951" w:rsidP="00816951">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A09BD17" id="_x0000_s1053" type="#_x0000_t202" style="width:511.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" filled="f" strokecolor="#f60" strokeweight=".5pt">
                <v:stroke opacity="26214f"/>
                <v:textbox style="mso-fit-shape-to-text:t">
                  <w:txbxContent>
                    <w:p w14:paraId="76473013" w14:textId="77777777" w:rsidR="00816951" w:rsidRDefault="00816951" w:rsidP="00816951">
                      <w:pPr>
                        <w:rPr>
                          <w:i/>
                          <w:iCs/>
                        </w:rPr>
                      </w:pPr>
                      <w:r w:rsidRPr="00EF6A45">
                        <w:rPr>
                          <w:i/>
                          <w:iCs/>
                        </w:rPr>
                        <w:t>Response</w:t>
                      </w:r>
                      <w:r>
                        <w:rPr>
                          <w:i/>
                          <w:iCs/>
                        </w:rPr>
                        <w:t>:</w:t>
                      </w:r>
                    </w:p>
                    <w:p w14:paraId="240C3759" w14:textId="77777777" w:rsidR="00816951" w:rsidRDefault="00816951" w:rsidP="00816951">
                      <w:pPr>
                        <w:rPr>
                          <w:i/>
                          <w:iCs/>
                        </w:rPr>
                      </w:pPr>
                    </w:p>
                    <w:p w14:paraId="03B42149" w14:textId="77777777" w:rsidR="00816951" w:rsidRDefault="00816951" w:rsidP="00816951">
                      <w:pPr>
                        <w:rPr>
                          <w:i/>
                          <w:iCs/>
                        </w:rPr>
                      </w:pPr>
                    </w:p>
                    <w:p w14:paraId="306D99BA" w14:textId="77777777" w:rsidR="00816951" w:rsidRDefault="00816951" w:rsidP="00816951">
                      <w:pPr>
                        <w:rPr>
                          <w:i/>
                          <w:iCs/>
                        </w:rPr>
                      </w:pPr>
                    </w:p>
                    <w:p w14:paraId="77AF54DA" w14:textId="77777777" w:rsidR="00816951" w:rsidRPr="00EF6A45" w:rsidRDefault="00816951" w:rsidP="00816951">
                      <w:pPr>
                        <w:rPr>
                          <w:i/>
                          <w:iCs/>
                        </w:rPr>
                      </w:pPr>
                    </w:p>
                  </w:txbxContent>
                </v:textbox>
                <w10:anchorlock/>
              </v:shape>
            </w:pict>
          </mc:Fallback>
        </mc:AlternateContent>
      </w:r>
    </w:p>
    <w:p w14:paraId="24A6FB74" w14:textId="15C84944" w:rsidR="00816951" w:rsidRDefault="00816951">
      <w:pPr>
        <w:rPr>
          <w:b/>
          <w:bCs/>
          <w:snapToGrid w:val="0"/>
          <w:color w:val="9F3A21"/>
          <w:sz w:val="26"/>
          <w:szCs w:val="28"/>
        </w:rPr>
      </w:pPr>
      <w:r>
        <w:br w:type="page"/>
      </w:r>
    </w:p>
    <w:p w14:paraId="4BDEFBC6" w14:textId="77777777" w:rsidR="00816951" w:rsidRPr="00CA451E" w:rsidRDefault="00816951" w:rsidP="00816951">
      <w:pPr>
        <w:pStyle w:val="Heading1"/>
        <w:rPr>
          <w:rStyle w:val="normaltextrun"/>
          <w:b w:val="0"/>
          <w:bCs w:val="0"/>
        </w:rPr>
      </w:pPr>
      <w:r>
        <w:lastRenderedPageBreak/>
        <w:t xml:space="preserve">Appendix A. </w:t>
      </w:r>
      <w:r w:rsidRPr="00CA451E">
        <w:t xml:space="preserve">Racial Equity Impact Assessment </w:t>
      </w:r>
      <w:r>
        <w:t>Summary of Steps and Questions</w:t>
      </w:r>
    </w:p>
    <w:p w14:paraId="01CBD5E9" w14:textId="2E7DB96C" w:rsidR="00816951" w:rsidRPr="00542028" w:rsidRDefault="00616DA0" w:rsidP="00816951">
      <w:pPr>
        <w:pStyle w:val="Heading2"/>
        <w:rPr>
          <w:noProof/>
        </w:rPr>
      </w:pPr>
      <w:r w:rsidRPr="00542028">
        <w:t xml:space="preserve">Early </w:t>
      </w:r>
      <w:r w:rsidR="003E23C5">
        <w:t>i</w:t>
      </w:r>
      <w:r w:rsidRPr="00542028">
        <w:t xml:space="preserve">nclusive </w:t>
      </w:r>
      <w:r w:rsidR="003E23C5">
        <w:t>c</w:t>
      </w:r>
      <w:r w:rsidRPr="00542028">
        <w:t xml:space="preserve">ommunity </w:t>
      </w:r>
      <w:r w:rsidR="003E23C5">
        <w:t>e</w:t>
      </w:r>
      <w:r w:rsidRPr="00542028">
        <w:t>ngagement</w:t>
      </w:r>
      <w:r w:rsidRPr="00542028">
        <w:rPr>
          <w:noProof/>
        </w:rPr>
        <w:t xml:space="preserve"> </w:t>
      </w:r>
      <w:r>
        <w:t>b</w:t>
      </w:r>
      <w:r w:rsidR="00816951" w:rsidRPr="00542028">
        <w:t xml:space="preserve">efore completing the Racial Equity Impact Assessment: </w:t>
      </w:r>
    </w:p>
    <w:p w14:paraId="03D9FF6D" w14:textId="77777777" w:rsidR="00816951" w:rsidRDefault="00816951" w:rsidP="00111EA6">
      <w:pPr>
        <w:pStyle w:val="paragraph"/>
        <w:numPr>
          <w:ilvl w:val="0"/>
          <w:numId w:val="13"/>
        </w:numPr>
        <w:spacing w:after="60"/>
        <w:textAlignment w:val="baseline"/>
        <w:rPr>
          <w:rStyle w:val="normaltextrun"/>
          <w:rFonts w:ascii="Poppins" w:hAnsi="Poppins" w:cs="Poppins"/>
          <w:sz w:val="22"/>
          <w:szCs w:val="22"/>
        </w:rPr>
      </w:pPr>
      <w:r w:rsidRPr="002C681D">
        <w:rPr>
          <w:rStyle w:val="normaltextrun"/>
          <w:rFonts w:ascii="Poppins" w:hAnsi="Poppins" w:cs="Poppins"/>
          <w:sz w:val="22"/>
          <w:szCs w:val="22"/>
        </w:rPr>
        <w:t>What early inclusive community engagement work has been conducted?</w:t>
      </w:r>
    </w:p>
    <w:p w14:paraId="5D28996B" w14:textId="77777777" w:rsidR="00816951" w:rsidRPr="00936F18" w:rsidRDefault="00816951" w:rsidP="00111EA6">
      <w:pPr>
        <w:pStyle w:val="paragraph"/>
        <w:numPr>
          <w:ilvl w:val="0"/>
          <w:numId w:val="13"/>
        </w:numPr>
        <w:spacing w:after="60"/>
        <w:textAlignment w:val="baseline"/>
        <w:rPr>
          <w:rStyle w:val="normaltextrun"/>
          <w:rFonts w:ascii="Poppins" w:hAnsi="Poppins" w:cs="Poppins"/>
          <w:sz w:val="22"/>
          <w:szCs w:val="22"/>
        </w:rPr>
      </w:pPr>
      <w:r w:rsidRPr="00175093">
        <w:rPr>
          <w:rStyle w:val="normaltextrun"/>
          <w:rFonts w:ascii="Poppins" w:hAnsi="Poppins" w:cs="Poppins"/>
          <w:sz w:val="22"/>
          <w:szCs w:val="22"/>
        </w:rPr>
        <w:t>What key issues have emerged from this community engagement?</w:t>
      </w:r>
    </w:p>
    <w:p w14:paraId="79927DC4" w14:textId="283F2ECA" w:rsidR="00816951" w:rsidRPr="00542028" w:rsidRDefault="00816951" w:rsidP="00816951">
      <w:pPr>
        <w:pStyle w:val="Heading2"/>
      </w:pPr>
      <w:r w:rsidRPr="00542028">
        <w:t>Step 1</w:t>
      </w:r>
      <w:r w:rsidR="00C155FF">
        <w:t>:</w:t>
      </w:r>
      <w:r w:rsidRPr="00542028">
        <w:t xml:space="preserve"> Identify comprehensive plan proposals to assess and describe their desired outcomes</w:t>
      </w:r>
      <w:r w:rsidR="00F56AF3">
        <w:t>.</w:t>
      </w:r>
      <w:r w:rsidRPr="00542028">
        <w:t xml:space="preserve"> </w:t>
      </w:r>
    </w:p>
    <w:p w14:paraId="03EFCC4E" w14:textId="40A7C3C2" w:rsidR="00816951" w:rsidRPr="002C681D" w:rsidRDefault="00816951" w:rsidP="00111EA6">
      <w:pPr>
        <w:pStyle w:val="paragraph"/>
        <w:numPr>
          <w:ilvl w:val="0"/>
          <w:numId w:val="14"/>
        </w:numPr>
        <w:spacing w:after="60"/>
        <w:textAlignment w:val="baseline"/>
        <w:rPr>
          <w:rFonts w:ascii="Poppins" w:hAnsi="Poppins" w:cs="Poppins"/>
          <w:sz w:val="22"/>
          <w:szCs w:val="22"/>
        </w:rPr>
      </w:pPr>
      <w:r w:rsidRPr="002C681D">
        <w:rPr>
          <w:rFonts w:ascii="Poppins" w:hAnsi="Poppins" w:cs="Poppins"/>
          <w:bCs/>
          <w:sz w:val="22"/>
          <w:szCs w:val="22"/>
        </w:rPr>
        <w:t>1.1</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 xml:space="preserve">What policy, program, or other element of the comprehensive plan (proposal) is being analyzed in the Racial Equity Impact Assessment and how was the proposal selected?  </w:t>
      </w:r>
    </w:p>
    <w:p w14:paraId="217D88CE" w14:textId="5DC29220" w:rsidR="00816951" w:rsidRPr="005461F4" w:rsidRDefault="00816951" w:rsidP="00111EA6">
      <w:pPr>
        <w:pStyle w:val="paragraph"/>
        <w:numPr>
          <w:ilvl w:val="0"/>
          <w:numId w:val="14"/>
        </w:numPr>
        <w:spacing w:after="60"/>
        <w:textAlignment w:val="baseline"/>
        <w:rPr>
          <w:rFonts w:ascii="Poppins" w:hAnsi="Poppins" w:cs="Poppins"/>
          <w:bCs/>
          <w:sz w:val="22"/>
          <w:szCs w:val="22"/>
        </w:rPr>
      </w:pPr>
      <w:r w:rsidRPr="002C681D">
        <w:rPr>
          <w:rFonts w:ascii="Poppins" w:hAnsi="Poppins" w:cs="Poppins"/>
          <w:bCs/>
          <w:sz w:val="22"/>
          <w:szCs w:val="22"/>
        </w:rPr>
        <w:t>1.2</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 xml:space="preserve">What are the intended short-term and long-term outcomes of the proposal? </w:t>
      </w:r>
    </w:p>
    <w:p w14:paraId="67F610B7" w14:textId="1AF2CAF6" w:rsidR="00816951" w:rsidRPr="00936F18" w:rsidRDefault="00816951" w:rsidP="00816951">
      <w:pPr>
        <w:pStyle w:val="Heading2"/>
      </w:pPr>
      <w:r w:rsidRPr="00936F18">
        <w:t>Step 2</w:t>
      </w:r>
      <w:r w:rsidR="00C155FF">
        <w:t>:</w:t>
      </w:r>
      <w:r w:rsidRPr="00936F18">
        <w:t xml:space="preserve"> Gather and analyze information and data</w:t>
      </w:r>
      <w:r w:rsidR="00F56AF3">
        <w:t>.</w:t>
      </w:r>
      <w:r w:rsidRPr="00936F18">
        <w:t xml:space="preserve"> </w:t>
      </w:r>
    </w:p>
    <w:p w14:paraId="65EC1A10" w14:textId="00697AF3" w:rsidR="00816951" w:rsidRPr="002C681D" w:rsidRDefault="00816951" w:rsidP="00111EA6">
      <w:pPr>
        <w:pStyle w:val="paragraph"/>
        <w:numPr>
          <w:ilvl w:val="0"/>
          <w:numId w:val="15"/>
        </w:numPr>
        <w:spacing w:after="60"/>
        <w:textAlignment w:val="baseline"/>
        <w:rPr>
          <w:rFonts w:ascii="Poppins" w:hAnsi="Poppins" w:cs="Poppins"/>
          <w:bCs/>
          <w:sz w:val="22"/>
          <w:szCs w:val="22"/>
        </w:rPr>
      </w:pPr>
      <w:r w:rsidRPr="002C681D">
        <w:rPr>
          <w:rFonts w:ascii="Poppins" w:hAnsi="Poppins" w:cs="Poppins"/>
          <w:bCs/>
          <w:sz w:val="22"/>
          <w:szCs w:val="22"/>
        </w:rPr>
        <w:t>2.1</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 xml:space="preserve">What are likely benefits and impacts (short-term and long-term) the comprehensive plan proposal will have in specific geographic areas (neighborhoods, areas, or regions)? </w:t>
      </w:r>
    </w:p>
    <w:p w14:paraId="2DB0D2FF" w14:textId="77EC81F5" w:rsidR="00816951" w:rsidRPr="002C681D" w:rsidRDefault="00816951" w:rsidP="00111EA6">
      <w:pPr>
        <w:pStyle w:val="paragraph"/>
        <w:numPr>
          <w:ilvl w:val="0"/>
          <w:numId w:val="15"/>
        </w:numPr>
        <w:spacing w:after="60"/>
        <w:textAlignment w:val="baseline"/>
        <w:rPr>
          <w:rFonts w:ascii="Poppins" w:hAnsi="Poppins" w:cs="Poppins"/>
          <w:bCs/>
          <w:sz w:val="22"/>
          <w:szCs w:val="22"/>
        </w:rPr>
      </w:pPr>
      <w:r w:rsidRPr="00175093">
        <w:rPr>
          <w:rFonts w:ascii="Poppins" w:hAnsi="Poppins" w:cs="Poppins"/>
          <w:bCs/>
          <w:sz w:val="22"/>
          <w:szCs w:val="22"/>
        </w:rPr>
        <w:t>2.2</w:t>
      </w:r>
      <w:r w:rsidR="00C155FF">
        <w:rPr>
          <w:rFonts w:ascii="Poppins" w:hAnsi="Poppins" w:cs="Poppins"/>
          <w:bCs/>
          <w:sz w:val="22"/>
          <w:szCs w:val="22"/>
        </w:rPr>
        <w:t>:</w:t>
      </w:r>
      <w:r w:rsidRPr="00175093">
        <w:rPr>
          <w:rFonts w:ascii="Poppins" w:hAnsi="Poppins" w:cs="Poppins"/>
          <w:bCs/>
          <w:sz w:val="22"/>
          <w:szCs w:val="22"/>
        </w:rPr>
        <w:t xml:space="preserve"> What are the racial demographics of the area affected by the proposal?</w:t>
      </w:r>
    </w:p>
    <w:p w14:paraId="739B4BC9" w14:textId="2B181E18" w:rsidR="00816951" w:rsidRPr="00175093" w:rsidRDefault="00816951" w:rsidP="00111EA6">
      <w:pPr>
        <w:pStyle w:val="paragraph"/>
        <w:numPr>
          <w:ilvl w:val="0"/>
          <w:numId w:val="15"/>
        </w:numPr>
        <w:spacing w:after="60"/>
        <w:textAlignment w:val="baseline"/>
        <w:rPr>
          <w:rFonts w:ascii="Poppins" w:hAnsi="Poppins" w:cs="Poppins"/>
          <w:bCs/>
          <w:sz w:val="22"/>
          <w:szCs w:val="22"/>
        </w:rPr>
      </w:pPr>
      <w:r w:rsidRPr="00175093">
        <w:rPr>
          <w:rFonts w:ascii="Poppins" w:hAnsi="Poppins" w:cs="Poppins"/>
          <w:bCs/>
          <w:sz w:val="22"/>
          <w:szCs w:val="22"/>
        </w:rPr>
        <w:t>2.3</w:t>
      </w:r>
      <w:r w:rsidR="00C155FF">
        <w:rPr>
          <w:rFonts w:ascii="Poppins" w:hAnsi="Poppins" w:cs="Poppins"/>
          <w:bCs/>
          <w:sz w:val="22"/>
          <w:szCs w:val="22"/>
        </w:rPr>
        <w:t>:</w:t>
      </w:r>
      <w:r w:rsidRPr="00175093">
        <w:rPr>
          <w:rFonts w:ascii="Poppins" w:hAnsi="Poppins" w:cs="Poppins"/>
          <w:bCs/>
          <w:sz w:val="22"/>
          <w:szCs w:val="22"/>
        </w:rPr>
        <w:t xml:space="preserve"> How has structural racism impacted the community? (See the interactive report on the legacy of structural racism.) What does data show you about how these inequities persist in the community?    </w:t>
      </w:r>
    </w:p>
    <w:p w14:paraId="27B76558" w14:textId="23B0AD9C" w:rsidR="00816951" w:rsidRPr="00D058EB" w:rsidRDefault="00816951" w:rsidP="00111EA6">
      <w:pPr>
        <w:pStyle w:val="paragraph"/>
        <w:numPr>
          <w:ilvl w:val="0"/>
          <w:numId w:val="15"/>
        </w:numPr>
        <w:spacing w:after="60"/>
        <w:textAlignment w:val="baseline"/>
        <w:rPr>
          <w:rFonts w:ascii="Poppins" w:hAnsi="Poppins" w:cs="Poppins"/>
          <w:bCs/>
          <w:sz w:val="22"/>
          <w:szCs w:val="22"/>
        </w:rPr>
      </w:pPr>
      <w:r w:rsidRPr="002C681D">
        <w:rPr>
          <w:rFonts w:ascii="Poppins" w:hAnsi="Poppins" w:cs="Poppins"/>
          <w:bCs/>
          <w:sz w:val="22"/>
          <w:szCs w:val="22"/>
        </w:rPr>
        <w:t>2.4</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 xml:space="preserve">What gaps exist in the data? If needed, how can you obtain additional information for analyzing the proposal? </w:t>
      </w:r>
    </w:p>
    <w:p w14:paraId="41B7963E" w14:textId="6F60EF18" w:rsidR="00816951" w:rsidRPr="00D058EB" w:rsidRDefault="00816951" w:rsidP="00816951">
      <w:pPr>
        <w:pStyle w:val="Heading2"/>
      </w:pPr>
      <w:r w:rsidRPr="00D058EB">
        <w:t>Step 3</w:t>
      </w:r>
      <w:r w:rsidR="00C155FF">
        <w:t>:</w:t>
      </w:r>
      <w:r w:rsidRPr="00D058EB">
        <w:t xml:space="preserve"> Engage communities</w:t>
      </w:r>
      <w:r w:rsidR="00547D87">
        <w:t>.</w:t>
      </w:r>
      <w:r w:rsidRPr="00D058EB">
        <w:t xml:space="preserve"> </w:t>
      </w:r>
    </w:p>
    <w:p w14:paraId="3B0BA7FC" w14:textId="3221C36B" w:rsidR="00816951" w:rsidRPr="002C681D" w:rsidRDefault="00816951" w:rsidP="00111EA6">
      <w:pPr>
        <w:pStyle w:val="paragraph"/>
        <w:numPr>
          <w:ilvl w:val="0"/>
          <w:numId w:val="16"/>
        </w:numPr>
        <w:spacing w:after="60"/>
        <w:textAlignment w:val="baseline"/>
        <w:rPr>
          <w:rFonts w:ascii="Poppins" w:hAnsi="Poppins" w:cs="Poppins"/>
          <w:bCs/>
          <w:sz w:val="22"/>
          <w:szCs w:val="22"/>
        </w:rPr>
      </w:pPr>
      <w:r w:rsidRPr="002C681D">
        <w:rPr>
          <w:rFonts w:ascii="Poppins" w:hAnsi="Poppins" w:cs="Poppins"/>
          <w:bCs/>
          <w:sz w:val="22"/>
          <w:szCs w:val="22"/>
        </w:rPr>
        <w:t>3.1</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 xml:space="preserve">Reflecting on Step 2, which communities have been the most marginalized and will likely be most impacted by the comprehensive plan proposal? How have you involved them in the development of the comprehensive plan?  </w:t>
      </w:r>
    </w:p>
    <w:p w14:paraId="493831C2" w14:textId="74C1609B" w:rsidR="00816951" w:rsidRPr="002C681D" w:rsidRDefault="00816951" w:rsidP="00111EA6">
      <w:pPr>
        <w:pStyle w:val="paragraph"/>
        <w:numPr>
          <w:ilvl w:val="0"/>
          <w:numId w:val="16"/>
        </w:numPr>
        <w:spacing w:after="60"/>
        <w:textAlignment w:val="baseline"/>
        <w:rPr>
          <w:rFonts w:ascii="Poppins" w:hAnsi="Poppins" w:cs="Poppins"/>
          <w:bCs/>
          <w:sz w:val="22"/>
          <w:szCs w:val="22"/>
        </w:rPr>
      </w:pPr>
      <w:r w:rsidRPr="002C681D">
        <w:rPr>
          <w:rFonts w:ascii="Poppins" w:hAnsi="Poppins" w:cs="Poppins"/>
          <w:bCs/>
          <w:sz w:val="22"/>
          <w:szCs w:val="22"/>
        </w:rPr>
        <w:t>3.2</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 xml:space="preserve">What has your engagement </w:t>
      </w:r>
      <w:proofErr w:type="gramStart"/>
      <w:r w:rsidRPr="00175093">
        <w:rPr>
          <w:rFonts w:ascii="Poppins" w:hAnsi="Poppins" w:cs="Poppins"/>
          <w:bCs/>
          <w:sz w:val="22"/>
          <w:szCs w:val="22"/>
        </w:rPr>
        <w:t>process</w:t>
      </w:r>
      <w:proofErr w:type="gramEnd"/>
      <w:r w:rsidRPr="00175093">
        <w:rPr>
          <w:rFonts w:ascii="Poppins" w:hAnsi="Poppins" w:cs="Poppins"/>
          <w:bCs/>
          <w:sz w:val="22"/>
          <w:szCs w:val="22"/>
        </w:rPr>
        <w:t xml:space="preserve"> and the lived experience of community members told you about the proposal’s burdens, benefits or unintended consequences for different groups? </w:t>
      </w:r>
    </w:p>
    <w:p w14:paraId="0BD9B6B2" w14:textId="31763BD9" w:rsidR="00816951" w:rsidRPr="002C681D" w:rsidRDefault="00816951" w:rsidP="00111EA6">
      <w:pPr>
        <w:pStyle w:val="paragraph"/>
        <w:numPr>
          <w:ilvl w:val="0"/>
          <w:numId w:val="16"/>
        </w:numPr>
        <w:spacing w:after="60"/>
        <w:textAlignment w:val="baseline"/>
        <w:rPr>
          <w:rFonts w:ascii="Poppins" w:hAnsi="Poppins" w:cs="Poppins"/>
          <w:bCs/>
          <w:sz w:val="22"/>
          <w:szCs w:val="22"/>
        </w:rPr>
      </w:pPr>
      <w:r w:rsidRPr="002C681D">
        <w:rPr>
          <w:rFonts w:ascii="Poppins" w:hAnsi="Poppins" w:cs="Poppins"/>
          <w:bCs/>
          <w:sz w:val="22"/>
          <w:szCs w:val="22"/>
        </w:rPr>
        <w:t>3.3</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 xml:space="preserve">Which affected communities were not involved in the development of the proposal? What barriers limited your engagement with these groups and how can this be addressed in the future? </w:t>
      </w:r>
    </w:p>
    <w:p w14:paraId="3A428EA0" w14:textId="5FBABF2B" w:rsidR="00816951" w:rsidRPr="002C681D" w:rsidRDefault="00816951" w:rsidP="00111EA6">
      <w:pPr>
        <w:pStyle w:val="paragraph"/>
        <w:numPr>
          <w:ilvl w:val="0"/>
          <w:numId w:val="16"/>
        </w:numPr>
        <w:spacing w:after="60"/>
        <w:textAlignment w:val="baseline"/>
        <w:rPr>
          <w:rFonts w:ascii="Poppins" w:hAnsi="Poppins" w:cs="Poppins"/>
          <w:bCs/>
          <w:sz w:val="22"/>
          <w:szCs w:val="22"/>
        </w:rPr>
      </w:pPr>
      <w:r w:rsidRPr="002C681D">
        <w:rPr>
          <w:rFonts w:ascii="Poppins" w:hAnsi="Poppins" w:cs="Poppins"/>
          <w:bCs/>
          <w:sz w:val="22"/>
          <w:szCs w:val="22"/>
        </w:rPr>
        <w:lastRenderedPageBreak/>
        <w:t>3.4</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Are there other issues to which the community thinks the Racial Equity Impact Assessment should be applied?</w:t>
      </w:r>
    </w:p>
    <w:p w14:paraId="2666604D" w14:textId="39A401EF" w:rsidR="00816951" w:rsidRPr="00D058EB" w:rsidRDefault="00816951" w:rsidP="00816951">
      <w:pPr>
        <w:pStyle w:val="Heading2"/>
      </w:pPr>
      <w:r w:rsidRPr="00D058EB">
        <w:t>Step 4</w:t>
      </w:r>
      <w:r w:rsidR="00C155FF">
        <w:t>:</w:t>
      </w:r>
      <w:r w:rsidRPr="00D058EB">
        <w:t xml:space="preserve"> Identify strategies for advancing racial equity</w:t>
      </w:r>
      <w:r w:rsidR="00547D87">
        <w:t>.</w:t>
      </w:r>
      <w:r w:rsidRPr="00D058EB">
        <w:t xml:space="preserve"> </w:t>
      </w:r>
    </w:p>
    <w:p w14:paraId="40892B16" w14:textId="1DB7B079" w:rsidR="00816951" w:rsidRPr="002C681D" w:rsidRDefault="00816951" w:rsidP="00111EA6">
      <w:pPr>
        <w:pStyle w:val="paragraph"/>
        <w:numPr>
          <w:ilvl w:val="0"/>
          <w:numId w:val="17"/>
        </w:numPr>
        <w:spacing w:after="60"/>
        <w:textAlignment w:val="baseline"/>
        <w:rPr>
          <w:rFonts w:ascii="Poppins" w:eastAsiaTheme="minorEastAsia" w:hAnsi="Poppins" w:cs="Poppins"/>
          <w:sz w:val="22"/>
          <w:szCs w:val="22"/>
        </w:rPr>
      </w:pPr>
      <w:r w:rsidRPr="002C681D">
        <w:rPr>
          <w:rFonts w:ascii="Poppins" w:hAnsi="Poppins" w:cs="Poppins"/>
          <w:bCs/>
          <w:sz w:val="22"/>
          <w:szCs w:val="22"/>
        </w:rPr>
        <w:t>4.1</w:t>
      </w:r>
      <w:r w:rsidR="00C155FF">
        <w:rPr>
          <w:rFonts w:ascii="Poppins" w:hAnsi="Poppins" w:cs="Poppins"/>
          <w:bCs/>
          <w:sz w:val="22"/>
          <w:szCs w:val="22"/>
        </w:rPr>
        <w:t>:</w:t>
      </w:r>
      <w:r w:rsidRPr="002C681D">
        <w:rPr>
          <w:rFonts w:ascii="Poppins" w:hAnsi="Poppins" w:cs="Poppins"/>
          <w:bCs/>
          <w:sz w:val="22"/>
          <w:szCs w:val="22"/>
        </w:rPr>
        <w:t xml:space="preserve"> What are potential strategies for reducing or mitigating the disparities identified for the comprehensive plan proposal</w:t>
      </w:r>
      <w:r w:rsidR="00CC0435">
        <w:rPr>
          <w:rFonts w:ascii="Poppins" w:hAnsi="Poppins" w:cs="Poppins"/>
          <w:bCs/>
          <w:sz w:val="22"/>
          <w:szCs w:val="22"/>
        </w:rPr>
        <w:t>,</w:t>
      </w:r>
      <w:r w:rsidRPr="002C681D">
        <w:rPr>
          <w:rFonts w:ascii="Poppins" w:hAnsi="Poppins" w:cs="Poppins"/>
          <w:bCs/>
          <w:sz w:val="22"/>
          <w:szCs w:val="22"/>
        </w:rPr>
        <w:t xml:space="preserve"> and how will they be implemented? </w:t>
      </w:r>
    </w:p>
    <w:p w14:paraId="6946BEE9" w14:textId="0A135530" w:rsidR="00816951" w:rsidRPr="002C681D" w:rsidRDefault="00816951" w:rsidP="00111EA6">
      <w:pPr>
        <w:pStyle w:val="paragraph"/>
        <w:numPr>
          <w:ilvl w:val="0"/>
          <w:numId w:val="17"/>
        </w:numPr>
        <w:spacing w:after="60"/>
        <w:textAlignment w:val="baseline"/>
        <w:rPr>
          <w:rFonts w:ascii="Poppins" w:hAnsi="Poppins" w:cs="Poppins"/>
          <w:bCs/>
          <w:sz w:val="22"/>
          <w:szCs w:val="22"/>
        </w:rPr>
      </w:pPr>
      <w:r w:rsidRPr="002C681D">
        <w:rPr>
          <w:rFonts w:ascii="Poppins" w:hAnsi="Poppins" w:cs="Poppins"/>
          <w:bCs/>
          <w:sz w:val="22"/>
          <w:szCs w:val="22"/>
        </w:rPr>
        <w:t>4.2</w:t>
      </w:r>
      <w:r w:rsidR="00C155FF">
        <w:rPr>
          <w:rFonts w:ascii="Poppins" w:hAnsi="Poppins" w:cs="Poppins"/>
          <w:bCs/>
          <w:sz w:val="22"/>
          <w:szCs w:val="22"/>
        </w:rPr>
        <w:t>:</w:t>
      </w:r>
      <w:r w:rsidRPr="002C681D">
        <w:rPr>
          <w:rFonts w:ascii="Poppins" w:hAnsi="Poppins" w:cs="Poppins"/>
          <w:bCs/>
          <w:sz w:val="22"/>
          <w:szCs w:val="22"/>
        </w:rPr>
        <w:t xml:space="preserve"> What are potential unintended consequences of the strategies? Can the proposal be adjusted if unintended consequences arise? </w:t>
      </w:r>
    </w:p>
    <w:p w14:paraId="5A16DB44" w14:textId="63EB0FC1" w:rsidR="00816951" w:rsidRPr="00D058EB" w:rsidRDefault="00816951" w:rsidP="00111EA6">
      <w:pPr>
        <w:pStyle w:val="paragraph"/>
        <w:numPr>
          <w:ilvl w:val="0"/>
          <w:numId w:val="17"/>
        </w:numPr>
        <w:spacing w:after="60"/>
        <w:textAlignment w:val="baseline"/>
        <w:rPr>
          <w:rFonts w:ascii="Poppins" w:hAnsi="Poppins" w:cs="Poppins"/>
          <w:bCs/>
          <w:sz w:val="22"/>
          <w:szCs w:val="22"/>
        </w:rPr>
      </w:pPr>
      <w:r w:rsidRPr="002C681D">
        <w:rPr>
          <w:rFonts w:ascii="Poppins" w:hAnsi="Poppins" w:cs="Poppins"/>
          <w:bCs/>
          <w:sz w:val="22"/>
          <w:szCs w:val="22"/>
        </w:rPr>
        <w:t>4.3</w:t>
      </w:r>
      <w:r w:rsidR="00C155FF">
        <w:rPr>
          <w:rFonts w:ascii="Poppins" w:hAnsi="Poppins" w:cs="Poppins"/>
          <w:bCs/>
          <w:sz w:val="22"/>
          <w:szCs w:val="22"/>
        </w:rPr>
        <w:t>:</w:t>
      </w:r>
      <w:r w:rsidRPr="002C681D">
        <w:rPr>
          <w:rFonts w:ascii="Poppins" w:hAnsi="Poppins" w:cs="Poppins"/>
          <w:bCs/>
          <w:sz w:val="22"/>
          <w:szCs w:val="22"/>
        </w:rPr>
        <w:t xml:space="preserve"> What are ways in which existing relationships could be strengthened to maximize positive impact in the community? How will you partner with stakeholders and other agencies for long-term positive change?</w:t>
      </w:r>
    </w:p>
    <w:p w14:paraId="39E6ABC0" w14:textId="4BC84876" w:rsidR="00816951" w:rsidRPr="00E745B2" w:rsidRDefault="00816951" w:rsidP="00816951">
      <w:pPr>
        <w:pStyle w:val="Heading2"/>
      </w:pPr>
      <w:r w:rsidRPr="00E745B2">
        <w:t>Step 5</w:t>
      </w:r>
      <w:r w:rsidR="00C155FF">
        <w:t>:</w:t>
      </w:r>
      <w:r w:rsidRPr="00E745B2">
        <w:t xml:space="preserve"> Ensure accountability and communicate</w:t>
      </w:r>
      <w:r w:rsidR="00547D87">
        <w:t>.</w:t>
      </w:r>
      <w:r w:rsidRPr="00E745B2">
        <w:t xml:space="preserve"> </w:t>
      </w:r>
    </w:p>
    <w:p w14:paraId="6157BBBD" w14:textId="7FADA17B" w:rsidR="00816951" w:rsidRPr="002C681D" w:rsidRDefault="00816951" w:rsidP="00111EA6">
      <w:pPr>
        <w:pStyle w:val="paragraph"/>
        <w:numPr>
          <w:ilvl w:val="0"/>
          <w:numId w:val="18"/>
        </w:numPr>
        <w:spacing w:after="60"/>
        <w:textAlignment w:val="baseline"/>
        <w:rPr>
          <w:rFonts w:ascii="Poppins" w:hAnsi="Poppins" w:cs="Poppins"/>
          <w:bCs/>
          <w:sz w:val="22"/>
          <w:szCs w:val="22"/>
        </w:rPr>
      </w:pPr>
      <w:r w:rsidRPr="002C681D">
        <w:rPr>
          <w:rFonts w:ascii="Poppins" w:hAnsi="Poppins" w:cs="Poppins"/>
          <w:bCs/>
          <w:sz w:val="22"/>
          <w:szCs w:val="22"/>
        </w:rPr>
        <w:t>5.1</w:t>
      </w:r>
      <w:r w:rsidR="00C155FF">
        <w:rPr>
          <w:rFonts w:ascii="Poppins" w:hAnsi="Poppins" w:cs="Poppins"/>
          <w:bCs/>
          <w:sz w:val="22"/>
          <w:szCs w:val="22"/>
        </w:rPr>
        <w:t>:</w:t>
      </w:r>
      <w:r w:rsidRPr="002C681D">
        <w:rPr>
          <w:rFonts w:ascii="Poppins" w:hAnsi="Poppins" w:cs="Poppins"/>
          <w:bCs/>
          <w:sz w:val="22"/>
          <w:szCs w:val="22"/>
        </w:rPr>
        <w:t xml:space="preserve"> How will you work to implement the strategies identified in Step 4? </w:t>
      </w:r>
    </w:p>
    <w:p w14:paraId="7DCA3D70" w14:textId="767DE9CD" w:rsidR="00816951" w:rsidRPr="002C681D" w:rsidRDefault="00816951" w:rsidP="00111EA6">
      <w:pPr>
        <w:pStyle w:val="paragraph"/>
        <w:numPr>
          <w:ilvl w:val="0"/>
          <w:numId w:val="18"/>
        </w:numPr>
        <w:spacing w:after="60"/>
        <w:textAlignment w:val="baseline"/>
        <w:rPr>
          <w:rFonts w:ascii="Poppins" w:hAnsi="Poppins" w:cs="Poppins"/>
          <w:bCs/>
          <w:sz w:val="22"/>
          <w:szCs w:val="22"/>
        </w:rPr>
      </w:pPr>
      <w:r w:rsidRPr="002C681D">
        <w:rPr>
          <w:rFonts w:ascii="Poppins" w:hAnsi="Poppins" w:cs="Poppins"/>
          <w:bCs/>
          <w:sz w:val="22"/>
          <w:szCs w:val="22"/>
        </w:rPr>
        <w:t>5.2</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 xml:space="preserve">Are racial equity goals and actions in the comprehensive plan reflected in associated plans and strategies (transportation plan, housing strategy, etc.)?  </w:t>
      </w:r>
      <w:r w:rsidRPr="002C681D">
        <w:rPr>
          <w:rFonts w:ascii="Poppins" w:hAnsi="Poppins" w:cs="Poppins"/>
          <w:bCs/>
          <w:sz w:val="22"/>
          <w:szCs w:val="22"/>
        </w:rPr>
        <w:t xml:space="preserve">  </w:t>
      </w:r>
    </w:p>
    <w:p w14:paraId="52A3F496" w14:textId="3D2A2ADB" w:rsidR="00816951" w:rsidRPr="002C681D" w:rsidRDefault="00816951" w:rsidP="00111EA6">
      <w:pPr>
        <w:pStyle w:val="paragraph"/>
        <w:numPr>
          <w:ilvl w:val="0"/>
          <w:numId w:val="18"/>
        </w:numPr>
        <w:spacing w:after="60"/>
        <w:textAlignment w:val="baseline"/>
        <w:rPr>
          <w:rFonts w:ascii="Poppins" w:hAnsi="Poppins" w:cs="Poppins"/>
          <w:bCs/>
          <w:sz w:val="22"/>
          <w:szCs w:val="22"/>
        </w:rPr>
      </w:pPr>
      <w:r w:rsidRPr="002C681D">
        <w:rPr>
          <w:rFonts w:ascii="Poppins" w:hAnsi="Poppins" w:cs="Poppins"/>
          <w:bCs/>
          <w:sz w:val="22"/>
          <w:szCs w:val="22"/>
        </w:rPr>
        <w:t>5.3</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What messages and communication strategies will help advance racial equity as part of your engagement process?</w:t>
      </w:r>
    </w:p>
    <w:p w14:paraId="76EB04EB" w14:textId="5D90BF8A" w:rsidR="00816951" w:rsidRPr="00E745B2" w:rsidRDefault="00816951" w:rsidP="00111EA6">
      <w:pPr>
        <w:pStyle w:val="paragraph"/>
        <w:numPr>
          <w:ilvl w:val="0"/>
          <w:numId w:val="18"/>
        </w:numPr>
        <w:spacing w:after="60"/>
        <w:textAlignment w:val="baseline"/>
        <w:rPr>
          <w:rFonts w:ascii="Poppins" w:hAnsi="Poppins" w:cs="Poppins"/>
          <w:bCs/>
          <w:sz w:val="22"/>
          <w:szCs w:val="22"/>
        </w:rPr>
      </w:pPr>
      <w:r w:rsidRPr="002C681D">
        <w:rPr>
          <w:rFonts w:ascii="Poppins" w:hAnsi="Poppins" w:cs="Poppins"/>
          <w:bCs/>
          <w:sz w:val="22"/>
          <w:szCs w:val="22"/>
        </w:rPr>
        <w:t>5.</w:t>
      </w:r>
      <w:r>
        <w:rPr>
          <w:rFonts w:ascii="Poppins" w:hAnsi="Poppins" w:cs="Poppins"/>
          <w:bCs/>
          <w:sz w:val="22"/>
          <w:szCs w:val="22"/>
        </w:rPr>
        <w:t>4</w:t>
      </w:r>
      <w:r w:rsidR="00C155FF">
        <w:rPr>
          <w:rFonts w:ascii="Poppins" w:hAnsi="Poppins" w:cs="Poppins"/>
          <w:bCs/>
          <w:sz w:val="22"/>
          <w:szCs w:val="22"/>
        </w:rPr>
        <w:t>:</w:t>
      </w:r>
      <w:r w:rsidRPr="002C681D">
        <w:rPr>
          <w:rFonts w:ascii="Poppins" w:hAnsi="Poppins" w:cs="Poppins"/>
          <w:bCs/>
          <w:sz w:val="22"/>
          <w:szCs w:val="22"/>
        </w:rPr>
        <w:t xml:space="preserve"> </w:t>
      </w:r>
      <w:r w:rsidRPr="00175093">
        <w:rPr>
          <w:rFonts w:ascii="Poppins" w:hAnsi="Poppins" w:cs="Poppins"/>
          <w:bCs/>
          <w:sz w:val="22"/>
          <w:szCs w:val="22"/>
        </w:rPr>
        <w:t>How will the outcomes, impacts and unintended consequences in Step 6 be evaluated and documented?</w:t>
      </w:r>
    </w:p>
    <w:p w14:paraId="312890D3" w14:textId="151107D2" w:rsidR="00816951" w:rsidRPr="00E745B2" w:rsidRDefault="00816951" w:rsidP="00816951">
      <w:pPr>
        <w:pStyle w:val="Heading2"/>
      </w:pPr>
      <w:r w:rsidRPr="00E745B2">
        <w:t>Step 6</w:t>
      </w:r>
      <w:r w:rsidR="00C155FF">
        <w:t>:</w:t>
      </w:r>
      <w:r w:rsidRPr="00E745B2">
        <w:t xml:space="preserve"> Evaluate outcomes and next steps</w:t>
      </w:r>
      <w:r w:rsidR="001A6DB1">
        <w:t>.</w:t>
      </w:r>
      <w:r w:rsidRPr="00E745B2">
        <w:t xml:space="preserve">  </w:t>
      </w:r>
    </w:p>
    <w:p w14:paraId="7C48C664" w14:textId="03DDB7F4" w:rsidR="00816951" w:rsidRPr="002C681D" w:rsidRDefault="00816951" w:rsidP="00111EA6">
      <w:pPr>
        <w:pStyle w:val="paragraph"/>
        <w:numPr>
          <w:ilvl w:val="0"/>
          <w:numId w:val="19"/>
        </w:numPr>
        <w:spacing w:after="60"/>
        <w:textAlignment w:val="baseline"/>
        <w:rPr>
          <w:rFonts w:ascii="Poppins" w:hAnsi="Poppins" w:cs="Poppins"/>
          <w:bCs/>
          <w:sz w:val="22"/>
          <w:szCs w:val="22"/>
        </w:rPr>
      </w:pPr>
      <w:r w:rsidRPr="002C681D">
        <w:rPr>
          <w:rFonts w:ascii="Poppins" w:hAnsi="Poppins" w:cs="Poppins"/>
          <w:bCs/>
          <w:sz w:val="22"/>
          <w:szCs w:val="22"/>
        </w:rPr>
        <w:t>6.1</w:t>
      </w:r>
      <w:r w:rsidR="00C155FF">
        <w:rPr>
          <w:rFonts w:ascii="Poppins" w:hAnsi="Poppins" w:cs="Poppins"/>
          <w:bCs/>
          <w:sz w:val="22"/>
          <w:szCs w:val="22"/>
        </w:rPr>
        <w:t>:</w:t>
      </w:r>
      <w:r w:rsidRPr="002C681D">
        <w:rPr>
          <w:rFonts w:ascii="Poppins" w:hAnsi="Poppins" w:cs="Poppins"/>
          <w:bCs/>
          <w:sz w:val="22"/>
          <w:szCs w:val="22"/>
        </w:rPr>
        <w:t xml:space="preserve"> Are you achieving the anticipated outcomes? If not, how Is this being addressed?</w:t>
      </w:r>
    </w:p>
    <w:p w14:paraId="0EEFDF12" w14:textId="1FDB23D5" w:rsidR="00816951" w:rsidRDefault="00816951" w:rsidP="00111EA6">
      <w:pPr>
        <w:pStyle w:val="paragraph"/>
        <w:numPr>
          <w:ilvl w:val="0"/>
          <w:numId w:val="19"/>
        </w:numPr>
        <w:spacing w:after="60"/>
        <w:textAlignment w:val="baseline"/>
        <w:rPr>
          <w:rFonts w:ascii="Poppins" w:hAnsi="Poppins" w:cs="Poppins"/>
          <w:bCs/>
          <w:sz w:val="22"/>
          <w:szCs w:val="22"/>
        </w:rPr>
      </w:pPr>
      <w:r w:rsidRPr="002C681D">
        <w:rPr>
          <w:rFonts w:ascii="Poppins" w:hAnsi="Poppins" w:cs="Poppins"/>
          <w:bCs/>
          <w:sz w:val="22"/>
          <w:szCs w:val="22"/>
        </w:rPr>
        <w:t>6.2</w:t>
      </w:r>
      <w:r w:rsidR="00C155FF">
        <w:rPr>
          <w:rFonts w:ascii="Poppins" w:hAnsi="Poppins" w:cs="Poppins"/>
          <w:bCs/>
          <w:sz w:val="22"/>
          <w:szCs w:val="22"/>
        </w:rPr>
        <w:t>:</w:t>
      </w:r>
      <w:r w:rsidRPr="002C681D">
        <w:rPr>
          <w:rFonts w:ascii="Poppins" w:hAnsi="Poppins" w:cs="Poppins"/>
          <w:bCs/>
          <w:sz w:val="22"/>
          <w:szCs w:val="22"/>
        </w:rPr>
        <w:t xml:space="preserve"> Have there been any unintended consequences? If so, how are these being addressed?</w:t>
      </w:r>
    </w:p>
    <w:p w14:paraId="234D6904" w14:textId="588832E2" w:rsidR="00816951" w:rsidRDefault="00816951" w:rsidP="00111EA6">
      <w:pPr>
        <w:pStyle w:val="paragraph"/>
        <w:numPr>
          <w:ilvl w:val="0"/>
          <w:numId w:val="19"/>
        </w:numPr>
        <w:spacing w:after="60"/>
        <w:textAlignment w:val="baseline"/>
        <w:rPr>
          <w:rFonts w:ascii="Poppins" w:hAnsi="Poppins" w:cs="Poppins"/>
          <w:bCs/>
          <w:sz w:val="22"/>
          <w:szCs w:val="22"/>
        </w:rPr>
      </w:pPr>
      <w:r w:rsidRPr="00EF36FD">
        <w:rPr>
          <w:rFonts w:ascii="Poppins" w:hAnsi="Poppins" w:cs="Poppins"/>
          <w:bCs/>
          <w:sz w:val="22"/>
          <w:szCs w:val="22"/>
        </w:rPr>
        <w:t>6.3</w:t>
      </w:r>
      <w:r w:rsidR="00C155FF">
        <w:rPr>
          <w:rFonts w:ascii="Poppins" w:hAnsi="Poppins" w:cs="Poppins"/>
          <w:bCs/>
          <w:sz w:val="22"/>
          <w:szCs w:val="22"/>
        </w:rPr>
        <w:t>:</w:t>
      </w:r>
      <w:r w:rsidRPr="00EF36FD">
        <w:rPr>
          <w:rFonts w:ascii="Poppins" w:hAnsi="Poppins" w:cs="Poppins"/>
          <w:bCs/>
          <w:sz w:val="22"/>
          <w:szCs w:val="22"/>
        </w:rPr>
        <w:t xml:space="preserve"> How are you continuing to engage communities and partners and ensure implementation is sustainable?</w:t>
      </w:r>
    </w:p>
    <w:p w14:paraId="01CA38B1" w14:textId="77777777" w:rsidR="00816951" w:rsidRDefault="00816951">
      <w:r>
        <w:br w:type="page"/>
      </w:r>
    </w:p>
    <w:p w14:paraId="4C0A2824" w14:textId="77777777" w:rsidR="00816951" w:rsidRDefault="00816951" w:rsidP="00816951">
      <w:pPr>
        <w:pStyle w:val="Heading1"/>
      </w:pPr>
      <w:r w:rsidRPr="005448D7">
        <w:lastRenderedPageBreak/>
        <w:t xml:space="preserve">Appendix B. Definitions </w:t>
      </w:r>
    </w:p>
    <w:p w14:paraId="3CB2CA24" w14:textId="77777777" w:rsidR="00816951" w:rsidRPr="005448D7" w:rsidRDefault="00816951" w:rsidP="00816951">
      <w:pPr>
        <w:pStyle w:val="Body1"/>
      </w:pPr>
    </w:p>
    <w:p w14:paraId="3201917C" w14:textId="4965D257" w:rsidR="00816951" w:rsidRPr="005448D7" w:rsidRDefault="00816951" w:rsidP="00111EA6">
      <w:pPr>
        <w:pStyle w:val="Body1"/>
        <w:numPr>
          <w:ilvl w:val="0"/>
          <w:numId w:val="11"/>
        </w:numPr>
        <w:rPr>
          <w:rStyle w:val="normaltextrun"/>
          <w:rFonts w:cs="Poppins"/>
        </w:rPr>
      </w:pPr>
      <w:r w:rsidRPr="005448D7">
        <w:rPr>
          <w:rStyle w:val="normaltextrun"/>
          <w:rFonts w:cs="Poppins"/>
        </w:rPr>
        <w:t>Institutional Racism: Policies, practices and procedures that work better for white people than for people of color, often unintentionally.</w:t>
      </w:r>
    </w:p>
    <w:p w14:paraId="013703B0" w14:textId="77777777" w:rsidR="00816951" w:rsidRDefault="00816951" w:rsidP="00816951">
      <w:pPr>
        <w:pStyle w:val="Body1"/>
        <w:rPr>
          <w:rStyle w:val="normaltextrun"/>
          <w:rFonts w:cs="Poppins"/>
          <w:szCs w:val="22"/>
        </w:rPr>
      </w:pPr>
    </w:p>
    <w:p w14:paraId="36952EE9" w14:textId="4413F887" w:rsidR="00816951" w:rsidRPr="005448D7" w:rsidRDefault="00816951" w:rsidP="00111EA6">
      <w:pPr>
        <w:pStyle w:val="Body1"/>
        <w:numPr>
          <w:ilvl w:val="0"/>
          <w:numId w:val="11"/>
        </w:numPr>
        <w:rPr>
          <w:rStyle w:val="normaltextrun"/>
          <w:rFonts w:cs="Poppins"/>
        </w:rPr>
      </w:pPr>
      <w:r w:rsidRPr="005448D7">
        <w:rPr>
          <w:rStyle w:val="normaltextrun"/>
          <w:rFonts w:cs="Poppins"/>
        </w:rPr>
        <w:t xml:space="preserve">Long-term outcomes: Ultimate changes or impacts, directly connected to short-, mid- or other long-term outcomes, typically including social, economic, </w:t>
      </w:r>
      <w:proofErr w:type="gramStart"/>
      <w:r w:rsidRPr="005448D7">
        <w:rPr>
          <w:rStyle w:val="normaltextrun"/>
          <w:rFonts w:cs="Poppins"/>
        </w:rPr>
        <w:t>civic</w:t>
      </w:r>
      <w:proofErr w:type="gramEnd"/>
      <w:r w:rsidRPr="005448D7">
        <w:rPr>
          <w:rStyle w:val="normaltextrun"/>
          <w:rFonts w:cs="Poppins"/>
        </w:rPr>
        <w:t xml:space="preserve"> or environmental changes. </w:t>
      </w:r>
    </w:p>
    <w:p w14:paraId="14356E6D" w14:textId="77777777" w:rsidR="00816951" w:rsidRDefault="00816951" w:rsidP="00816951">
      <w:pPr>
        <w:pStyle w:val="Body1"/>
        <w:rPr>
          <w:rStyle w:val="normaltextrun"/>
          <w:rFonts w:cs="Poppins"/>
          <w:szCs w:val="22"/>
        </w:rPr>
      </w:pPr>
    </w:p>
    <w:p w14:paraId="60D9F901" w14:textId="4D32380C" w:rsidR="00816951" w:rsidRPr="005448D7" w:rsidRDefault="00816951" w:rsidP="00111EA6">
      <w:pPr>
        <w:pStyle w:val="Body1"/>
        <w:numPr>
          <w:ilvl w:val="0"/>
          <w:numId w:val="11"/>
        </w:numPr>
        <w:rPr>
          <w:rStyle w:val="normaltextrun"/>
          <w:rFonts w:cs="Poppins"/>
        </w:rPr>
      </w:pPr>
      <w:r w:rsidRPr="005448D7">
        <w:rPr>
          <w:rStyle w:val="normaltextrun"/>
          <w:rFonts w:cs="Poppins"/>
        </w:rPr>
        <w:t xml:space="preserve">Proposal: </w:t>
      </w:r>
      <w:r w:rsidRPr="005448D7">
        <w:rPr>
          <w:rFonts w:cs="Poppins"/>
        </w:rPr>
        <w:t xml:space="preserve">Policies, </w:t>
      </w:r>
      <w:proofErr w:type="gramStart"/>
      <w:r w:rsidRPr="005448D7">
        <w:rPr>
          <w:rFonts w:cs="Poppins"/>
        </w:rPr>
        <w:t>programs</w:t>
      </w:r>
      <w:proofErr w:type="gramEnd"/>
      <w:r w:rsidRPr="005448D7">
        <w:rPr>
          <w:rFonts w:cs="Poppins"/>
        </w:rPr>
        <w:t xml:space="preserve"> or other elements to be considered by decision makers for inclusion in the updated comprehensive plan.</w:t>
      </w:r>
    </w:p>
    <w:p w14:paraId="2532780D" w14:textId="77777777" w:rsidR="00816951" w:rsidRPr="00CA451E" w:rsidRDefault="00816951" w:rsidP="00816951">
      <w:pPr>
        <w:pStyle w:val="Body1"/>
        <w:rPr>
          <w:rStyle w:val="normaltextrun"/>
          <w:rFonts w:cs="Poppins"/>
          <w:szCs w:val="22"/>
        </w:rPr>
      </w:pPr>
    </w:p>
    <w:p w14:paraId="1C3458A7" w14:textId="77777777" w:rsidR="00816951" w:rsidRPr="005448D7" w:rsidRDefault="00816951" w:rsidP="00111EA6">
      <w:pPr>
        <w:pStyle w:val="Body1"/>
        <w:numPr>
          <w:ilvl w:val="0"/>
          <w:numId w:val="11"/>
        </w:numPr>
        <w:rPr>
          <w:rStyle w:val="normaltextrun"/>
          <w:rFonts w:cs="Poppins"/>
        </w:rPr>
      </w:pPr>
      <w:r w:rsidRPr="005448D7">
        <w:rPr>
          <w:rStyle w:val="normaltextrun"/>
          <w:rFonts w:cs="Poppins"/>
        </w:rPr>
        <w:t>Racial equity: Race can no longer be used to predict life outcomes and outcomes for all groups are improved.</w:t>
      </w:r>
    </w:p>
    <w:p w14:paraId="1F39AE8D" w14:textId="77777777" w:rsidR="00816951" w:rsidRPr="00CA451E" w:rsidRDefault="00816951" w:rsidP="00816951">
      <w:pPr>
        <w:pStyle w:val="Body1"/>
        <w:rPr>
          <w:rStyle w:val="normaltextrun"/>
          <w:rFonts w:cs="Poppins"/>
          <w:szCs w:val="22"/>
        </w:rPr>
      </w:pPr>
    </w:p>
    <w:p w14:paraId="02EA0D53" w14:textId="1A9CF882" w:rsidR="00816951" w:rsidRPr="005448D7" w:rsidRDefault="00816951" w:rsidP="00111EA6">
      <w:pPr>
        <w:pStyle w:val="Body1"/>
        <w:numPr>
          <w:ilvl w:val="0"/>
          <w:numId w:val="11"/>
        </w:numPr>
        <w:rPr>
          <w:rStyle w:val="normaltextrun"/>
          <w:rFonts w:cs="Poppins"/>
        </w:rPr>
      </w:pPr>
      <w:r w:rsidRPr="005448D7">
        <w:rPr>
          <w:rStyle w:val="normaltextrun"/>
          <w:rFonts w:cs="Poppins"/>
        </w:rPr>
        <w:t xml:space="preserve">Racial inequity: Race can be used to predict life outcomes, </w:t>
      </w:r>
      <w:r w:rsidR="00645080">
        <w:rPr>
          <w:rStyle w:val="normaltextrun"/>
          <w:rFonts w:cs="Poppins"/>
        </w:rPr>
        <w:t>such as</w:t>
      </w:r>
      <w:r w:rsidRPr="005448D7">
        <w:rPr>
          <w:rStyle w:val="normaltextrun"/>
          <w:rFonts w:cs="Poppins"/>
        </w:rPr>
        <w:t xml:space="preserve"> disproportionality in education (high school graduation rates), jobs (unemployment rate), criminal justice (arrest and incarceration rates), etc.</w:t>
      </w:r>
    </w:p>
    <w:p w14:paraId="680DE22C" w14:textId="77777777" w:rsidR="00816951" w:rsidRDefault="00816951" w:rsidP="00816951">
      <w:pPr>
        <w:pStyle w:val="Body1"/>
        <w:rPr>
          <w:rStyle w:val="normaltextrun"/>
          <w:rFonts w:cs="Poppins"/>
          <w:szCs w:val="22"/>
        </w:rPr>
      </w:pPr>
    </w:p>
    <w:p w14:paraId="77AA9497" w14:textId="77777777" w:rsidR="00816951" w:rsidRPr="005448D7" w:rsidRDefault="00816951" w:rsidP="00111EA6">
      <w:pPr>
        <w:pStyle w:val="Body1"/>
        <w:numPr>
          <w:ilvl w:val="0"/>
          <w:numId w:val="11"/>
        </w:numPr>
        <w:rPr>
          <w:rStyle w:val="normaltextrun"/>
          <w:rFonts w:cs="Poppins"/>
        </w:rPr>
      </w:pPr>
      <w:r w:rsidRPr="005448D7">
        <w:rPr>
          <w:rStyle w:val="normaltextrun"/>
          <w:rFonts w:cs="Poppins"/>
        </w:rPr>
        <w:t xml:space="preserve">Scoping: </w:t>
      </w:r>
      <w:r w:rsidRPr="005448D7">
        <w:rPr>
          <w:rFonts w:cs="Poppins"/>
        </w:rPr>
        <w:t>The process to identify work needed to complete the comprehensive plan and/or environmental review</w:t>
      </w:r>
      <w:r>
        <w:rPr>
          <w:rFonts w:cs="Poppins"/>
        </w:rPr>
        <w:t>.</w:t>
      </w:r>
    </w:p>
    <w:p w14:paraId="66135732" w14:textId="77777777" w:rsidR="00816951" w:rsidRDefault="00816951" w:rsidP="00816951">
      <w:pPr>
        <w:pStyle w:val="Body1"/>
        <w:rPr>
          <w:rStyle w:val="normaltextrun"/>
          <w:rFonts w:cs="Poppins"/>
          <w:szCs w:val="22"/>
        </w:rPr>
      </w:pPr>
    </w:p>
    <w:p w14:paraId="0F04FA33" w14:textId="12F64608" w:rsidR="00816951" w:rsidRPr="005448D7" w:rsidRDefault="00816951" w:rsidP="00111EA6">
      <w:pPr>
        <w:pStyle w:val="Body1"/>
        <w:numPr>
          <w:ilvl w:val="0"/>
          <w:numId w:val="11"/>
        </w:numPr>
        <w:rPr>
          <w:rStyle w:val="normaltextrun"/>
          <w:rFonts w:cs="Poppins"/>
        </w:rPr>
      </w:pPr>
      <w:r w:rsidRPr="005448D7">
        <w:rPr>
          <w:rStyle w:val="normaltextrun"/>
          <w:rFonts w:cs="Poppins"/>
        </w:rPr>
        <w:t xml:space="preserve">Short-term outcomes: Intended changes directly connected to activities, typically including awareness, knowledge, </w:t>
      </w:r>
      <w:proofErr w:type="gramStart"/>
      <w:r w:rsidRPr="005448D7">
        <w:rPr>
          <w:rStyle w:val="normaltextrun"/>
          <w:rFonts w:cs="Poppins"/>
        </w:rPr>
        <w:t>attitudes</w:t>
      </w:r>
      <w:proofErr w:type="gramEnd"/>
      <w:r w:rsidRPr="005448D7">
        <w:rPr>
          <w:rStyle w:val="normaltextrun"/>
          <w:rFonts w:cs="Poppins"/>
        </w:rPr>
        <w:t xml:space="preserve"> and skills; these are the first set of outcomes that might be observed.</w:t>
      </w:r>
    </w:p>
    <w:p w14:paraId="4CFF329F" w14:textId="77777777" w:rsidR="00816951" w:rsidRPr="00CA451E" w:rsidRDefault="00816951" w:rsidP="00816951">
      <w:pPr>
        <w:pStyle w:val="Body1"/>
        <w:rPr>
          <w:rStyle w:val="normaltextrun"/>
          <w:rFonts w:cs="Poppins"/>
          <w:szCs w:val="22"/>
        </w:rPr>
      </w:pPr>
    </w:p>
    <w:p w14:paraId="7545CB29" w14:textId="0CE95A3B" w:rsidR="00816951" w:rsidRPr="0080297D" w:rsidRDefault="00816951" w:rsidP="00111EA6">
      <w:pPr>
        <w:pStyle w:val="Body1"/>
        <w:numPr>
          <w:ilvl w:val="0"/>
          <w:numId w:val="11"/>
        </w:numPr>
        <w:rPr>
          <w:rStyle w:val="normaltextrun"/>
          <w:rFonts w:cs="Poppins"/>
        </w:rPr>
      </w:pPr>
      <w:r w:rsidRPr="0080297D">
        <w:rPr>
          <w:rStyle w:val="normaltextrun"/>
          <w:rFonts w:cs="Poppins"/>
        </w:rPr>
        <w:t xml:space="preserve">Structural racism: A history and current reality of institutions combining to create a system that negatively impacts communities of color. </w:t>
      </w:r>
      <w:r w:rsidRPr="0080297D">
        <w:rPr>
          <w:rStyle w:val="normaltextrun"/>
          <w:rFonts w:cs="Poppins"/>
        </w:rPr>
        <w:cr/>
      </w:r>
    </w:p>
    <w:p w14:paraId="118FD617" w14:textId="77777777" w:rsidR="00816951" w:rsidRPr="0080297D" w:rsidRDefault="00816951" w:rsidP="00111EA6">
      <w:pPr>
        <w:pStyle w:val="Body1"/>
        <w:numPr>
          <w:ilvl w:val="0"/>
          <w:numId w:val="11"/>
        </w:numPr>
        <w:rPr>
          <w:rStyle w:val="normaltextrun"/>
          <w:rFonts w:cs="Poppins"/>
        </w:rPr>
      </w:pPr>
      <w:r w:rsidRPr="0080297D">
        <w:rPr>
          <w:rStyle w:val="normaltextrun"/>
          <w:rFonts w:cs="Poppins"/>
        </w:rPr>
        <w:t>Unintended consequences: N</w:t>
      </w:r>
      <w:r w:rsidRPr="0080297D">
        <w:rPr>
          <w:rFonts w:cs="Poppins"/>
        </w:rPr>
        <w:t xml:space="preserve">egative outcomes that are not planned or foreseen. </w:t>
      </w:r>
    </w:p>
    <w:p w14:paraId="3BE12270" w14:textId="77777777" w:rsidR="00816951" w:rsidRDefault="00816951" w:rsidP="00816951">
      <w:pPr>
        <w:pStyle w:val="Body1"/>
        <w:rPr>
          <w:bCs/>
          <w:snapToGrid w:val="0"/>
          <w:color w:val="9F3A21"/>
          <w:sz w:val="26"/>
        </w:rPr>
      </w:pPr>
    </w:p>
    <w:p w14:paraId="51F76F24" w14:textId="77777777" w:rsidR="00816951" w:rsidRPr="00173AD0" w:rsidRDefault="00816951" w:rsidP="00173AD0">
      <w:pPr>
        <w:pStyle w:val="Heading2"/>
      </w:pPr>
    </w:p>
    <w:sectPr w:rsidR="00816951" w:rsidRPr="00173AD0" w:rsidSect="00173AD0">
      <w:pgSz w:w="12240" w:h="15840"/>
      <w:pgMar w:top="720" w:right="1008" w:bottom="1440" w:left="1008" w:header="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25AC6" w14:textId="77777777" w:rsidR="005D14CE" w:rsidRDefault="005D14CE">
      <w:r>
        <w:separator/>
      </w:r>
    </w:p>
  </w:endnote>
  <w:endnote w:type="continuationSeparator" w:id="0">
    <w:p w14:paraId="2384045D" w14:textId="77777777" w:rsidR="005D14CE" w:rsidRDefault="005D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Poppins-SemiBold">
    <w:altName w:val="Poppins"/>
    <w:panose1 w:val="00000700000000000000"/>
    <w:charset w:val="4D"/>
    <w:family w:val="auto"/>
    <w:pitch w:val="variable"/>
    <w:sig w:usb0="00008007" w:usb1="00000000" w:usb2="00000000" w:usb3="00000000" w:csb0="00000093" w:csb1="00000000"/>
  </w:font>
  <w:font w:name="ヒラギノ角ゴ Pro W3">
    <w:panose1 w:val="020B0604020202020204"/>
    <w:charset w:val="80"/>
    <w:family w:val="swiss"/>
    <w:pitch w:val="variable"/>
    <w:sig w:usb0="E00002FF" w:usb1="7AC7FFFF" w:usb2="00000012" w:usb3="00000000" w:csb0="0002000D" w:csb1="00000000"/>
  </w:font>
  <w:font w:name="Poppins SemiBold">
    <w:panose1 w:val="00000700000000000000"/>
    <w:charset w:val="4D"/>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Poppins Medium">
    <w:altName w:val="Poppins Medium"/>
    <w:panose1 w:val="000006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B6945" w14:textId="7DB86354" w:rsidR="00232ECA" w:rsidRDefault="00343F91" w:rsidP="00D326F3">
    <w:pPr>
      <w:pStyle w:val="BodyText"/>
      <w:tabs>
        <w:tab w:val="center" w:pos="5112"/>
      </w:tabs>
      <w:spacing w:line="14" w:lineRule="auto"/>
      <w:rPr>
        <w:sz w:val="20"/>
      </w:rPr>
    </w:pPr>
    <w:r>
      <w:rPr>
        <w:noProof/>
      </w:rPr>
      <w:drawing>
        <wp:anchor distT="0" distB="0" distL="0" distR="0" simplePos="0" relativeHeight="486856704" behindDoc="1" locked="0" layoutInCell="1" allowOverlap="1" wp14:anchorId="6CF5AE5A" wp14:editId="282EA796">
          <wp:simplePos x="0" y="0"/>
          <wp:positionH relativeFrom="page">
            <wp:posOffset>548633</wp:posOffset>
          </wp:positionH>
          <wp:positionV relativeFrom="page">
            <wp:posOffset>9487407</wp:posOffset>
          </wp:positionV>
          <wp:extent cx="274326" cy="232948"/>
          <wp:effectExtent l="0" t="0" r="0" b="0"/>
          <wp:wrapNone/>
          <wp:docPr id="1797988139" name="Picture 179798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274326" cy="232948"/>
                  </a:xfrm>
                  <a:prstGeom prst="rect">
                    <a:avLst/>
                  </a:prstGeom>
                </pic:spPr>
              </pic:pic>
            </a:graphicData>
          </a:graphic>
        </wp:anchor>
      </w:drawing>
    </w:r>
    <w:r w:rsidR="00B416F3">
      <w:rPr>
        <w:noProof/>
      </w:rPr>
      <mc:AlternateContent>
        <mc:Choice Requires="wps">
          <w:drawing>
            <wp:anchor distT="0" distB="0" distL="114300" distR="114300" simplePos="0" relativeHeight="486857216" behindDoc="1" locked="0" layoutInCell="1" allowOverlap="1" wp14:anchorId="20DFE6C2" wp14:editId="7F47356C">
              <wp:simplePos x="0" y="0"/>
              <wp:positionH relativeFrom="page">
                <wp:posOffset>7028815</wp:posOffset>
              </wp:positionH>
              <wp:positionV relativeFrom="page">
                <wp:posOffset>9468485</wp:posOffset>
              </wp:positionV>
              <wp:extent cx="280670" cy="238760"/>
              <wp:effectExtent l="0" t="0" r="11430" b="2540"/>
              <wp:wrapNone/>
              <wp:docPr id="196361390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067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CD097" w14:textId="77777777" w:rsidR="00232ECA" w:rsidRDefault="00343F91">
                          <w:pPr>
                            <w:spacing w:line="356" w:lineRule="exact"/>
                            <w:ind w:left="60"/>
                            <w:rPr>
                              <w:sz w:val="24"/>
                            </w:rPr>
                          </w:pPr>
                          <w:r>
                            <w:rPr>
                              <w:color w:val="949090"/>
                              <w:spacing w:val="-5"/>
                              <w:sz w:val="24"/>
                            </w:rPr>
                            <w:fldChar w:fldCharType="begin"/>
                          </w:r>
                          <w:r>
                            <w:rPr>
                              <w:color w:val="949090"/>
                              <w:spacing w:val="-5"/>
                              <w:sz w:val="24"/>
                            </w:rPr>
                            <w:instrText xml:space="preserve"> PAGE </w:instrText>
                          </w:r>
                          <w:r>
                            <w:rPr>
                              <w:color w:val="949090"/>
                              <w:spacing w:val="-5"/>
                              <w:sz w:val="24"/>
                            </w:rPr>
                            <w:fldChar w:fldCharType="separate"/>
                          </w:r>
                          <w:r>
                            <w:rPr>
                              <w:color w:val="949090"/>
                              <w:spacing w:val="-5"/>
                              <w:sz w:val="24"/>
                            </w:rPr>
                            <w:t>40</w:t>
                          </w:r>
                          <w:r>
                            <w:rPr>
                              <w:color w:val="949090"/>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FE6C2" id="_x0000_t202" coordsize="21600,21600" o:spt="202" path="m,l,21600r21600,l21600,xe">
              <v:stroke joinstyle="miter"/>
              <v:path gradientshapeok="t" o:connecttype="rect"/>
            </v:shapetype>
            <v:shape id="docshape1" o:spid="_x0000_s1054" type="#_x0000_t202" style="position:absolute;margin-left:553.45pt;margin-top:745.55pt;width:22.1pt;height:18.8pt;z-index:-164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" filled="f" stroked="f">
              <v:path arrowok="t"/>
              <v:textbox inset="0,0,0,0">
                <w:txbxContent>
                  <w:p w14:paraId="537CD097" w14:textId="77777777" w:rsidR="00232ECA" w:rsidRDefault="00343F91">
                    <w:pPr>
                      <w:spacing w:line="356" w:lineRule="exact"/>
                      <w:ind w:left="60"/>
                      <w:rPr>
                        <w:sz w:val="24"/>
                      </w:rPr>
                    </w:pPr>
                    <w:r>
                      <w:rPr>
                        <w:color w:val="949090"/>
                        <w:spacing w:val="-5"/>
                        <w:sz w:val="24"/>
                      </w:rPr>
                      <w:fldChar w:fldCharType="begin"/>
                    </w:r>
                    <w:r>
                      <w:rPr>
                        <w:color w:val="949090"/>
                        <w:spacing w:val="-5"/>
                        <w:sz w:val="24"/>
                      </w:rPr>
                      <w:instrText xml:space="preserve"> PAGE </w:instrText>
                    </w:r>
                    <w:r>
                      <w:rPr>
                        <w:color w:val="949090"/>
                        <w:spacing w:val="-5"/>
                        <w:sz w:val="24"/>
                      </w:rPr>
                      <w:fldChar w:fldCharType="separate"/>
                    </w:r>
                    <w:r>
                      <w:rPr>
                        <w:color w:val="949090"/>
                        <w:spacing w:val="-5"/>
                        <w:sz w:val="24"/>
                      </w:rPr>
                      <w:t>40</w:t>
                    </w:r>
                    <w:r>
                      <w:rPr>
                        <w:color w:val="949090"/>
                        <w:spacing w:val="-5"/>
                        <w:sz w:val="24"/>
                      </w:rPr>
                      <w:fldChar w:fldCharType="end"/>
                    </w:r>
                  </w:p>
                </w:txbxContent>
              </v:textbox>
              <w10:wrap anchorx="page" anchory="page"/>
            </v:shape>
          </w:pict>
        </mc:Fallback>
      </mc:AlternateContent>
    </w:r>
    <w:r w:rsidR="00B416F3">
      <w:rPr>
        <w:noProof/>
      </w:rPr>
      <mc:AlternateContent>
        <mc:Choice Requires="wps">
          <w:drawing>
            <wp:anchor distT="0" distB="0" distL="114300" distR="114300" simplePos="0" relativeHeight="486857728" behindDoc="1" locked="0" layoutInCell="1" allowOverlap="1" wp14:anchorId="64691B79" wp14:editId="490677D4">
              <wp:simplePos x="0" y="0"/>
              <wp:positionH relativeFrom="page">
                <wp:posOffset>914400</wp:posOffset>
              </wp:positionH>
              <wp:positionV relativeFrom="page">
                <wp:posOffset>9488805</wp:posOffset>
              </wp:positionV>
              <wp:extent cx="5625465" cy="203200"/>
              <wp:effectExtent l="0" t="0" r="635" b="0"/>
              <wp:wrapNone/>
              <wp:docPr id="26789684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2546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E6F15" w14:textId="5388B864" w:rsidR="00232ECA" w:rsidRDefault="008D15E5" w:rsidP="00D976E2">
                          <w:pPr>
                            <w:rPr>
                              <w:sz w:val="20"/>
                            </w:rPr>
                          </w:pPr>
                          <w:r w:rsidRPr="008D15E5">
                            <w:rPr>
                              <w:color w:val="58595B"/>
                              <w:sz w:val="20"/>
                            </w:rPr>
                            <w:t xml:space="preserve">PSRC Racial Equity Impact </w:t>
                          </w:r>
                          <w:proofErr w:type="gramStart"/>
                          <w:r w:rsidRPr="008D15E5">
                            <w:rPr>
                              <w:color w:val="58595B"/>
                              <w:sz w:val="20"/>
                            </w:rPr>
                            <w:t xml:space="preserve">Assessment </w:t>
                          </w:r>
                          <w:r>
                            <w:rPr>
                              <w:color w:val="58595B"/>
                              <w:sz w:val="20"/>
                            </w:rPr>
                            <w:t xml:space="preserve"> |</w:t>
                          </w:r>
                          <w:proofErr w:type="gramEnd"/>
                          <w:r>
                            <w:rPr>
                              <w:color w:val="58595B"/>
                              <w:spacing w:val="63"/>
                              <w:sz w:val="20"/>
                            </w:rPr>
                            <w:t xml:space="preserve"> </w:t>
                          </w:r>
                          <w:r w:rsidR="00D326F3">
                            <w:rPr>
                              <w:color w:val="58595B"/>
                              <w:sz w:val="20"/>
                            </w:rPr>
                            <w:t>August</w:t>
                          </w:r>
                          <w:r w:rsidR="00F746CD">
                            <w:rPr>
                              <w:color w:val="58595B"/>
                              <w:spacing w:val="6"/>
                              <w:sz w:val="20"/>
                            </w:rPr>
                            <w:t xml:space="preserve"> </w:t>
                          </w:r>
                          <w:r>
                            <w:rPr>
                              <w:color w:val="58595B"/>
                              <w:spacing w:val="-4"/>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91B79" id="docshape2" o:spid="_x0000_s1055" type="#_x0000_t202" style="position:absolute;margin-left:1in;margin-top:747.15pt;width:442.95pt;height:16pt;z-index:-164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" filled="f" stroked="f">
              <v:path arrowok="t"/>
              <v:textbox inset="0,0,0,0">
                <w:txbxContent>
                  <w:p w14:paraId="1C6E6F15" w14:textId="5388B864" w:rsidR="00232ECA" w:rsidRDefault="008D15E5" w:rsidP="00D976E2">
                    <w:pPr>
                      <w:rPr>
                        <w:sz w:val="20"/>
                      </w:rPr>
                    </w:pPr>
                    <w:r w:rsidRPr="008D15E5">
                      <w:rPr>
                        <w:color w:val="58595B"/>
                        <w:sz w:val="20"/>
                      </w:rPr>
                      <w:t xml:space="preserve">PSRC Racial Equity Impact </w:t>
                    </w:r>
                    <w:proofErr w:type="gramStart"/>
                    <w:r w:rsidRPr="008D15E5">
                      <w:rPr>
                        <w:color w:val="58595B"/>
                        <w:sz w:val="20"/>
                      </w:rPr>
                      <w:t xml:space="preserve">Assessment </w:t>
                    </w:r>
                    <w:r>
                      <w:rPr>
                        <w:color w:val="58595B"/>
                        <w:sz w:val="20"/>
                      </w:rPr>
                      <w:t xml:space="preserve"> |</w:t>
                    </w:r>
                    <w:proofErr w:type="gramEnd"/>
                    <w:r>
                      <w:rPr>
                        <w:color w:val="58595B"/>
                        <w:spacing w:val="63"/>
                        <w:sz w:val="20"/>
                      </w:rPr>
                      <w:t xml:space="preserve"> </w:t>
                    </w:r>
                    <w:r w:rsidR="00D326F3">
                      <w:rPr>
                        <w:color w:val="58595B"/>
                        <w:sz w:val="20"/>
                      </w:rPr>
                      <w:t>August</w:t>
                    </w:r>
                    <w:r w:rsidR="00F746CD">
                      <w:rPr>
                        <w:color w:val="58595B"/>
                        <w:spacing w:val="6"/>
                        <w:sz w:val="20"/>
                      </w:rPr>
                      <w:t xml:space="preserve"> </w:t>
                    </w:r>
                    <w:r>
                      <w:rPr>
                        <w:color w:val="58595B"/>
                        <w:spacing w:val="-4"/>
                        <w:sz w:val="20"/>
                      </w:rPr>
                      <w:t>2023</w:t>
                    </w:r>
                  </w:p>
                </w:txbxContent>
              </v:textbox>
              <w10:wrap anchorx="page" anchory="page"/>
            </v:shape>
          </w:pict>
        </mc:Fallback>
      </mc:AlternateContent>
    </w:r>
    <w:r w:rsidR="00D326F3">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76846" w14:textId="77777777" w:rsidR="005D14CE" w:rsidRDefault="005D14CE">
      <w:r>
        <w:separator/>
      </w:r>
    </w:p>
  </w:footnote>
  <w:footnote w:type="continuationSeparator" w:id="0">
    <w:p w14:paraId="0F291C05" w14:textId="77777777" w:rsidR="005D14CE" w:rsidRDefault="005D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B8B"/>
    <w:multiLevelType w:val="hybridMultilevel"/>
    <w:tmpl w:val="C06EE7C2"/>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C277C"/>
    <w:multiLevelType w:val="hybridMultilevel"/>
    <w:tmpl w:val="0AA0E3DC"/>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051B5"/>
    <w:multiLevelType w:val="hybridMultilevel"/>
    <w:tmpl w:val="B2608532"/>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9514C"/>
    <w:multiLevelType w:val="multilevel"/>
    <w:tmpl w:val="816A2B06"/>
    <w:lvl w:ilvl="0">
      <w:start w:val="1"/>
      <w:numFmt w:val="bullet"/>
      <w:lvlText w:val="c"/>
      <w:lvlJc w:val="left"/>
      <w:pPr>
        <w:ind w:left="720" w:hanging="360"/>
      </w:pPr>
      <w:rPr>
        <w:rFonts w:ascii="Webdings" w:hAnsi="Webdings" w:hint="default"/>
        <w:b w:val="0"/>
        <w:i w:val="0"/>
        <w:color w:val="FABF8F" w:themeColor="accent6" w:themeTint="99"/>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445A9D"/>
    <w:multiLevelType w:val="hybridMultilevel"/>
    <w:tmpl w:val="28C8EF78"/>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43FA6"/>
    <w:multiLevelType w:val="hybridMultilevel"/>
    <w:tmpl w:val="E6D63A8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6" w15:restartNumberingAfterBreak="0">
    <w:nsid w:val="34863C5A"/>
    <w:multiLevelType w:val="multilevel"/>
    <w:tmpl w:val="A1A0EE60"/>
    <w:lvl w:ilvl="0">
      <w:start w:val="1"/>
      <w:numFmt w:val="bullet"/>
      <w:lvlText w:val="c"/>
      <w:lvlJc w:val="left"/>
      <w:pPr>
        <w:ind w:left="720" w:hanging="360"/>
      </w:pPr>
      <w:rPr>
        <w:rFonts w:ascii="Webdings" w:hAnsi="Webdings" w:hint="default"/>
        <w:b w:val="0"/>
        <w:i w:val="0"/>
        <w:color w:val="FABF8F" w:themeColor="accent6" w:themeTint="99"/>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8C19E0"/>
    <w:multiLevelType w:val="hybridMultilevel"/>
    <w:tmpl w:val="A96AC372"/>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1284C"/>
    <w:multiLevelType w:val="multilevel"/>
    <w:tmpl w:val="D3C239C8"/>
    <w:lvl w:ilvl="0">
      <w:start w:val="1"/>
      <w:numFmt w:val="bullet"/>
      <w:lvlText w:val="c"/>
      <w:lvlJc w:val="left"/>
      <w:pPr>
        <w:ind w:left="720" w:hanging="360"/>
      </w:pPr>
      <w:rPr>
        <w:rFonts w:ascii="Webdings" w:hAnsi="Webdings" w:hint="default"/>
        <w:b w:val="0"/>
        <w:i w:val="0"/>
        <w:color w:val="FABF8F" w:themeColor="accent6" w:themeTint="99"/>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F41206"/>
    <w:multiLevelType w:val="hybridMultilevel"/>
    <w:tmpl w:val="6EBC8450"/>
    <w:lvl w:ilvl="0" w:tplc="DA3CB8FA">
      <w:start w:val="1"/>
      <w:numFmt w:val="bullet"/>
      <w:lvlText w:val="c"/>
      <w:lvlJc w:val="left"/>
      <w:pPr>
        <w:ind w:left="720" w:hanging="360"/>
      </w:pPr>
      <w:rPr>
        <w:rFonts w:ascii="Webdings" w:hAnsi="Webdings" w:hint="default"/>
        <w:b w:val="0"/>
        <w:i w:val="0"/>
        <w:color w:val="FABF8F" w:themeColor="accent6" w:themeTint="99"/>
        <w:sz w:val="2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1686296"/>
    <w:multiLevelType w:val="multilevel"/>
    <w:tmpl w:val="ECD4211C"/>
    <w:lvl w:ilvl="0">
      <w:start w:val="1"/>
      <w:numFmt w:val="bullet"/>
      <w:lvlText w:val="c"/>
      <w:lvlJc w:val="left"/>
      <w:pPr>
        <w:ind w:left="720" w:hanging="360"/>
      </w:pPr>
      <w:rPr>
        <w:rFonts w:ascii="Webdings" w:hAnsi="Webdings" w:hint="default"/>
        <w:b w:val="0"/>
        <w:i w:val="0"/>
        <w:color w:val="FABF8F" w:themeColor="accent6" w:themeTint="99"/>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3D5FCF"/>
    <w:multiLevelType w:val="hybridMultilevel"/>
    <w:tmpl w:val="B184862E"/>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E0A06"/>
    <w:multiLevelType w:val="hybridMultilevel"/>
    <w:tmpl w:val="4DF05E28"/>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8D5A43"/>
    <w:multiLevelType w:val="hybridMultilevel"/>
    <w:tmpl w:val="15EC7C60"/>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F178D9"/>
    <w:multiLevelType w:val="multilevel"/>
    <w:tmpl w:val="358A4380"/>
    <w:lvl w:ilvl="0">
      <w:start w:val="1"/>
      <w:numFmt w:val="bullet"/>
      <w:lvlText w:val="c"/>
      <w:lvlJc w:val="left"/>
      <w:pPr>
        <w:ind w:left="720" w:hanging="360"/>
      </w:pPr>
      <w:rPr>
        <w:rFonts w:ascii="Webdings" w:hAnsi="Webdings" w:hint="default"/>
        <w:b w:val="0"/>
        <w:i w:val="0"/>
        <w:color w:val="FABF8F" w:themeColor="accent6" w:themeTint="99"/>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AB779F"/>
    <w:multiLevelType w:val="multilevel"/>
    <w:tmpl w:val="2D7C4DD2"/>
    <w:lvl w:ilvl="0">
      <w:start w:val="1"/>
      <w:numFmt w:val="bullet"/>
      <w:lvlText w:val="c"/>
      <w:lvlJc w:val="left"/>
      <w:pPr>
        <w:ind w:left="720" w:hanging="360"/>
      </w:pPr>
      <w:rPr>
        <w:rFonts w:ascii="Webdings" w:hAnsi="Webdings" w:hint="default"/>
        <w:b w:val="0"/>
        <w:i w:val="0"/>
        <w:color w:val="FABF8F" w:themeColor="accent6" w:themeTint="99"/>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201C9A"/>
    <w:multiLevelType w:val="hybridMultilevel"/>
    <w:tmpl w:val="F89AE2FC"/>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2E5B15"/>
    <w:multiLevelType w:val="hybridMultilevel"/>
    <w:tmpl w:val="0DC812F2"/>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610503"/>
    <w:multiLevelType w:val="hybridMultilevel"/>
    <w:tmpl w:val="F814D746"/>
    <w:lvl w:ilvl="0" w:tplc="FA6CBC7C">
      <w:numFmt w:val="bullet"/>
      <w:lvlText w:val=""/>
      <w:lvlJc w:val="left"/>
      <w:pPr>
        <w:ind w:left="720" w:hanging="360"/>
      </w:pPr>
      <w:rPr>
        <w:rFonts w:ascii="Symbol" w:hAnsi="Symbol" w:hint="default"/>
        <w:b/>
        <w:bCs/>
        <w:i w:val="0"/>
        <w:iCs w:val="0"/>
        <w:color w:val="auto"/>
        <w:w w:val="100"/>
        <w:sz w:val="18"/>
        <w:szCs w:val="18"/>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68236C4"/>
    <w:multiLevelType w:val="hybridMultilevel"/>
    <w:tmpl w:val="6C3811C6"/>
    <w:lvl w:ilvl="0" w:tplc="8AD45BE6">
      <w:numFmt w:val="bullet"/>
      <w:lvlText w:val="►"/>
      <w:lvlJc w:val="left"/>
      <w:pPr>
        <w:ind w:left="720" w:hanging="360"/>
      </w:pPr>
      <w:rPr>
        <w:rFonts w:ascii="Arial" w:eastAsia="Arial" w:hAnsi="Arial" w:cs="Arial" w:hint="default"/>
        <w:b/>
        <w:bCs/>
        <w:i w:val="0"/>
        <w:iCs w:val="0"/>
        <w:color w:val="F15A29"/>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82E9B"/>
    <w:multiLevelType w:val="multilevel"/>
    <w:tmpl w:val="48BE298A"/>
    <w:lvl w:ilvl="0">
      <w:start w:val="1"/>
      <w:numFmt w:val="bullet"/>
      <w:lvlText w:val="c"/>
      <w:lvlJc w:val="left"/>
      <w:pPr>
        <w:ind w:left="720" w:hanging="360"/>
      </w:pPr>
      <w:rPr>
        <w:rFonts w:ascii="Webdings" w:hAnsi="Webdings" w:hint="default"/>
        <w:b w:val="0"/>
        <w:i w:val="0"/>
        <w:color w:val="FABF8F" w:themeColor="accent6" w:themeTint="99"/>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9104943">
    <w:abstractNumId w:val="2"/>
  </w:num>
  <w:num w:numId="2" w16cid:durableId="587618939">
    <w:abstractNumId w:val="17"/>
  </w:num>
  <w:num w:numId="3" w16cid:durableId="3285949">
    <w:abstractNumId w:val="7"/>
  </w:num>
  <w:num w:numId="4" w16cid:durableId="1554152487">
    <w:abstractNumId w:val="13"/>
  </w:num>
  <w:num w:numId="5" w16cid:durableId="1442652144">
    <w:abstractNumId w:val="16"/>
  </w:num>
  <w:num w:numId="6" w16cid:durableId="259681594">
    <w:abstractNumId w:val="1"/>
  </w:num>
  <w:num w:numId="7" w16cid:durableId="634650836">
    <w:abstractNumId w:val="19"/>
  </w:num>
  <w:num w:numId="8" w16cid:durableId="793253760">
    <w:abstractNumId w:val="12"/>
  </w:num>
  <w:num w:numId="9" w16cid:durableId="1979529707">
    <w:abstractNumId w:val="4"/>
  </w:num>
  <w:num w:numId="10" w16cid:durableId="2012367901">
    <w:abstractNumId w:val="11"/>
  </w:num>
  <w:num w:numId="11" w16cid:durableId="134495345">
    <w:abstractNumId w:val="0"/>
  </w:num>
  <w:num w:numId="12" w16cid:durableId="1822887809">
    <w:abstractNumId w:val="18"/>
  </w:num>
  <w:num w:numId="13" w16cid:durableId="1004015503">
    <w:abstractNumId w:val="20"/>
  </w:num>
  <w:num w:numId="14" w16cid:durableId="2036693805">
    <w:abstractNumId w:val="6"/>
  </w:num>
  <w:num w:numId="15" w16cid:durableId="195511955">
    <w:abstractNumId w:val="3"/>
  </w:num>
  <w:num w:numId="16" w16cid:durableId="512302593">
    <w:abstractNumId w:val="9"/>
  </w:num>
  <w:num w:numId="17" w16cid:durableId="1729064237">
    <w:abstractNumId w:val="15"/>
  </w:num>
  <w:num w:numId="18" w16cid:durableId="2082754949">
    <w:abstractNumId w:val="14"/>
  </w:num>
  <w:num w:numId="19" w16cid:durableId="332949383">
    <w:abstractNumId w:val="8"/>
  </w:num>
  <w:num w:numId="20" w16cid:durableId="1848715851">
    <w:abstractNumId w:val="10"/>
  </w:num>
  <w:num w:numId="21" w16cid:durableId="118937403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CA"/>
    <w:rsid w:val="00011C03"/>
    <w:rsid w:val="00053426"/>
    <w:rsid w:val="000B161C"/>
    <w:rsid w:val="000B4ECE"/>
    <w:rsid w:val="00101B90"/>
    <w:rsid w:val="00103D0F"/>
    <w:rsid w:val="00111EA6"/>
    <w:rsid w:val="001366BF"/>
    <w:rsid w:val="0014134A"/>
    <w:rsid w:val="00160E99"/>
    <w:rsid w:val="00173AD0"/>
    <w:rsid w:val="00197FE2"/>
    <w:rsid w:val="001A038B"/>
    <w:rsid w:val="001A6DB1"/>
    <w:rsid w:val="001C2176"/>
    <w:rsid w:val="001F20FB"/>
    <w:rsid w:val="001F4DF9"/>
    <w:rsid w:val="00232ECA"/>
    <w:rsid w:val="00242521"/>
    <w:rsid w:val="00252328"/>
    <w:rsid w:val="00284299"/>
    <w:rsid w:val="00293910"/>
    <w:rsid w:val="00294583"/>
    <w:rsid w:val="00295C28"/>
    <w:rsid w:val="002A672D"/>
    <w:rsid w:val="002B2BB0"/>
    <w:rsid w:val="002B64CB"/>
    <w:rsid w:val="002D7FCA"/>
    <w:rsid w:val="00340EE5"/>
    <w:rsid w:val="00343F91"/>
    <w:rsid w:val="00375DC8"/>
    <w:rsid w:val="00395BDD"/>
    <w:rsid w:val="003A7612"/>
    <w:rsid w:val="003D0CF5"/>
    <w:rsid w:val="003D3E02"/>
    <w:rsid w:val="003E23C5"/>
    <w:rsid w:val="00463A50"/>
    <w:rsid w:val="004F0B62"/>
    <w:rsid w:val="00547D87"/>
    <w:rsid w:val="00584464"/>
    <w:rsid w:val="00590AD3"/>
    <w:rsid w:val="005B0A42"/>
    <w:rsid w:val="005B15BE"/>
    <w:rsid w:val="005D14CE"/>
    <w:rsid w:val="00616DA0"/>
    <w:rsid w:val="00624F9F"/>
    <w:rsid w:val="00635D4A"/>
    <w:rsid w:val="00641953"/>
    <w:rsid w:val="00645080"/>
    <w:rsid w:val="00645209"/>
    <w:rsid w:val="00662DB8"/>
    <w:rsid w:val="00684A1A"/>
    <w:rsid w:val="006A0307"/>
    <w:rsid w:val="006D29E7"/>
    <w:rsid w:val="006E05BF"/>
    <w:rsid w:val="006F0665"/>
    <w:rsid w:val="006F67C1"/>
    <w:rsid w:val="00701BC7"/>
    <w:rsid w:val="00732597"/>
    <w:rsid w:val="00785EEB"/>
    <w:rsid w:val="007A11EC"/>
    <w:rsid w:val="007C6590"/>
    <w:rsid w:val="0080017E"/>
    <w:rsid w:val="00801214"/>
    <w:rsid w:val="008041B6"/>
    <w:rsid w:val="00816951"/>
    <w:rsid w:val="00841095"/>
    <w:rsid w:val="00876A82"/>
    <w:rsid w:val="00893FCC"/>
    <w:rsid w:val="00897908"/>
    <w:rsid w:val="008D15E5"/>
    <w:rsid w:val="008E49F0"/>
    <w:rsid w:val="008F3F6B"/>
    <w:rsid w:val="00906F59"/>
    <w:rsid w:val="00916B9A"/>
    <w:rsid w:val="00920EAB"/>
    <w:rsid w:val="00924413"/>
    <w:rsid w:val="00933F95"/>
    <w:rsid w:val="009354EB"/>
    <w:rsid w:val="009765F3"/>
    <w:rsid w:val="009861E5"/>
    <w:rsid w:val="00996F74"/>
    <w:rsid w:val="009C2F34"/>
    <w:rsid w:val="009C44B0"/>
    <w:rsid w:val="00A10522"/>
    <w:rsid w:val="00A13819"/>
    <w:rsid w:val="00A50A9F"/>
    <w:rsid w:val="00A7353A"/>
    <w:rsid w:val="00A74896"/>
    <w:rsid w:val="00AB67AC"/>
    <w:rsid w:val="00AD1A7D"/>
    <w:rsid w:val="00AF376C"/>
    <w:rsid w:val="00B416F3"/>
    <w:rsid w:val="00B566E4"/>
    <w:rsid w:val="00B72AE6"/>
    <w:rsid w:val="00B817A3"/>
    <w:rsid w:val="00BD7FA4"/>
    <w:rsid w:val="00BE3D91"/>
    <w:rsid w:val="00C155FF"/>
    <w:rsid w:val="00CC0435"/>
    <w:rsid w:val="00CE35C3"/>
    <w:rsid w:val="00CE6878"/>
    <w:rsid w:val="00D326F3"/>
    <w:rsid w:val="00D33EA1"/>
    <w:rsid w:val="00D44041"/>
    <w:rsid w:val="00D976E2"/>
    <w:rsid w:val="00DD255D"/>
    <w:rsid w:val="00DF566D"/>
    <w:rsid w:val="00DF6121"/>
    <w:rsid w:val="00E27276"/>
    <w:rsid w:val="00E30D8A"/>
    <w:rsid w:val="00E61C09"/>
    <w:rsid w:val="00E7755D"/>
    <w:rsid w:val="00E86E44"/>
    <w:rsid w:val="00EA61C7"/>
    <w:rsid w:val="00EB7B55"/>
    <w:rsid w:val="00EE7413"/>
    <w:rsid w:val="00EE7D5B"/>
    <w:rsid w:val="00EF6A45"/>
    <w:rsid w:val="00F40987"/>
    <w:rsid w:val="00F56AF3"/>
    <w:rsid w:val="00F746CD"/>
    <w:rsid w:val="00FC65DE"/>
    <w:rsid w:val="00FF6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1C88A"/>
  <w15:docId w15:val="{AE35359D-981A-584E-B083-B977714F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oppins" w:eastAsia="Poppins" w:hAnsi="Poppins" w:cs="Poppins"/>
    </w:rPr>
  </w:style>
  <w:style w:type="paragraph" w:styleId="Heading1">
    <w:name w:val="heading 1"/>
    <w:basedOn w:val="Normal"/>
    <w:uiPriority w:val="9"/>
    <w:qFormat/>
    <w:rsid w:val="00A7353A"/>
    <w:pPr>
      <w:spacing w:before="68" w:after="120"/>
      <w:outlineLvl w:val="0"/>
    </w:pPr>
    <w:rPr>
      <w:b/>
      <w:bCs/>
      <w:color w:val="FF6600"/>
      <w:sz w:val="32"/>
      <w:szCs w:val="32"/>
    </w:rPr>
  </w:style>
  <w:style w:type="paragraph" w:styleId="Heading2">
    <w:name w:val="heading 2"/>
    <w:basedOn w:val="Normal"/>
    <w:uiPriority w:val="9"/>
    <w:unhideWhenUsed/>
    <w:qFormat/>
    <w:rsid w:val="009C2F34"/>
    <w:pPr>
      <w:spacing w:before="120" w:after="120"/>
      <w:outlineLvl w:val="1"/>
    </w:pPr>
    <w:rPr>
      <w:b/>
      <w:bCs/>
      <w:snapToGrid w:val="0"/>
      <w:color w:val="9F3A21"/>
      <w:sz w:val="26"/>
      <w:szCs w:val="28"/>
    </w:rPr>
  </w:style>
  <w:style w:type="paragraph" w:styleId="Heading3">
    <w:name w:val="heading 3"/>
    <w:basedOn w:val="Normal"/>
    <w:link w:val="Heading3Char"/>
    <w:uiPriority w:val="9"/>
    <w:unhideWhenUsed/>
    <w:qFormat/>
    <w:rsid w:val="006F0665"/>
    <w:pPr>
      <w:spacing w:before="120" w:after="120"/>
      <w:outlineLvl w:val="2"/>
    </w:pPr>
    <w:rPr>
      <w:b/>
      <w:bCs/>
      <w:color w:val="7A2700"/>
      <w:sz w:val="24"/>
      <w:szCs w:val="26"/>
    </w:rPr>
  </w:style>
  <w:style w:type="paragraph" w:styleId="Heading4">
    <w:name w:val="heading 4"/>
    <w:basedOn w:val="Normal"/>
    <w:uiPriority w:val="9"/>
    <w:unhideWhenUsed/>
    <w:qFormat/>
    <w:rsid w:val="00173AD0"/>
    <w:pPr>
      <w:outlineLvl w:val="3"/>
    </w:pPr>
    <w:rPr>
      <w:rFonts w:ascii="Poppins-SemiBold" w:eastAsia="Poppins-SemiBold" w:hAnsi="Poppins-SemiBold" w:cs="Poppins-SemiBold"/>
      <w:b/>
      <w:bCs/>
      <w:color w:val="7A27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44"/>
      <w:ind w:left="100"/>
    </w:pPr>
    <w:rPr>
      <w:sz w:val="62"/>
      <w:szCs w:val="62"/>
    </w:rPr>
  </w:style>
  <w:style w:type="paragraph" w:styleId="ListParagraph">
    <w:name w:val="List Paragraph"/>
    <w:basedOn w:val="Normal"/>
    <w:link w:val="ListParagraphChar"/>
    <w:uiPriority w:val="34"/>
    <w:qFormat/>
    <w:pPr>
      <w:spacing w:before="150"/>
      <w:ind w:left="480" w:hanging="270"/>
    </w:pPr>
  </w:style>
  <w:style w:type="paragraph" w:customStyle="1" w:styleId="TableParagraph">
    <w:name w:val="Table Paragraph"/>
    <w:basedOn w:val="Normal"/>
    <w:uiPriority w:val="1"/>
    <w:qFormat/>
    <w:pPr>
      <w:spacing w:before="140"/>
      <w:ind w:left="355"/>
    </w:pPr>
  </w:style>
  <w:style w:type="paragraph" w:customStyle="1" w:styleId="Body1">
    <w:name w:val="Body 1"/>
    <w:rsid w:val="00EE7D5B"/>
    <w:pPr>
      <w:widowControl/>
      <w:autoSpaceDE/>
      <w:autoSpaceDN/>
      <w:spacing w:after="60"/>
    </w:pPr>
    <w:rPr>
      <w:rFonts w:ascii="Poppins" w:eastAsia="ヒラギノ角ゴ Pro W3" w:hAnsi="Poppins" w:cs="Times New Roman"/>
      <w:color w:val="000000"/>
      <w:szCs w:val="20"/>
    </w:rPr>
  </w:style>
  <w:style w:type="character" w:styleId="Hyperlink">
    <w:name w:val="Hyperlink"/>
    <w:basedOn w:val="DefaultParagraphFont"/>
    <w:uiPriority w:val="99"/>
    <w:rsid w:val="00EE7D5B"/>
    <w:rPr>
      <w:color w:val="0000FF"/>
      <w:u w:val="single"/>
    </w:rPr>
  </w:style>
  <w:style w:type="character" w:customStyle="1" w:styleId="normaltextrun">
    <w:name w:val="normaltextrun"/>
    <w:basedOn w:val="DefaultParagraphFont"/>
    <w:rsid w:val="00EE7D5B"/>
  </w:style>
  <w:style w:type="character" w:styleId="CommentReference">
    <w:name w:val="annotation reference"/>
    <w:basedOn w:val="DefaultParagraphFont"/>
    <w:uiPriority w:val="99"/>
    <w:semiHidden/>
    <w:unhideWhenUsed/>
    <w:rsid w:val="008D15E5"/>
    <w:rPr>
      <w:sz w:val="18"/>
      <w:szCs w:val="18"/>
    </w:rPr>
  </w:style>
  <w:style w:type="paragraph" w:styleId="CommentText">
    <w:name w:val="annotation text"/>
    <w:basedOn w:val="Normal"/>
    <w:link w:val="CommentTextChar"/>
    <w:uiPriority w:val="99"/>
    <w:unhideWhenUsed/>
    <w:rsid w:val="008D15E5"/>
    <w:pPr>
      <w:widowControl/>
      <w:autoSpaceDE/>
      <w:autoSpaceDN/>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8D15E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D15E5"/>
    <w:pPr>
      <w:tabs>
        <w:tab w:val="center" w:pos="4680"/>
        <w:tab w:val="right" w:pos="9360"/>
      </w:tabs>
    </w:pPr>
  </w:style>
  <w:style w:type="character" w:customStyle="1" w:styleId="HeaderChar">
    <w:name w:val="Header Char"/>
    <w:basedOn w:val="DefaultParagraphFont"/>
    <w:link w:val="Header"/>
    <w:uiPriority w:val="99"/>
    <w:rsid w:val="008D15E5"/>
    <w:rPr>
      <w:rFonts w:ascii="Poppins" w:eastAsia="Poppins" w:hAnsi="Poppins" w:cs="Poppins"/>
    </w:rPr>
  </w:style>
  <w:style w:type="paragraph" w:styleId="Footer">
    <w:name w:val="footer"/>
    <w:basedOn w:val="Normal"/>
    <w:link w:val="FooterChar"/>
    <w:uiPriority w:val="99"/>
    <w:unhideWhenUsed/>
    <w:rsid w:val="008D15E5"/>
    <w:pPr>
      <w:tabs>
        <w:tab w:val="center" w:pos="4680"/>
        <w:tab w:val="right" w:pos="9360"/>
      </w:tabs>
    </w:pPr>
  </w:style>
  <w:style w:type="character" w:customStyle="1" w:styleId="FooterChar">
    <w:name w:val="Footer Char"/>
    <w:basedOn w:val="DefaultParagraphFont"/>
    <w:link w:val="Footer"/>
    <w:uiPriority w:val="99"/>
    <w:rsid w:val="008D15E5"/>
    <w:rPr>
      <w:rFonts w:ascii="Poppins" w:eastAsia="Poppins" w:hAnsi="Poppins" w:cs="Poppins"/>
    </w:rPr>
  </w:style>
  <w:style w:type="paragraph" w:customStyle="1" w:styleId="paragraph">
    <w:name w:val="paragraph"/>
    <w:basedOn w:val="Normal"/>
    <w:rsid w:val="00A7353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EF6A45"/>
    <w:rPr>
      <w:rFonts w:ascii="Poppins" w:eastAsia="Poppins" w:hAnsi="Poppins" w:cs="Poppins"/>
    </w:rPr>
  </w:style>
  <w:style w:type="character" w:customStyle="1" w:styleId="Heading3Char">
    <w:name w:val="Heading 3 Char"/>
    <w:basedOn w:val="DefaultParagraphFont"/>
    <w:link w:val="Heading3"/>
    <w:uiPriority w:val="9"/>
    <w:rsid w:val="006F0665"/>
    <w:rPr>
      <w:rFonts w:ascii="Poppins" w:eastAsia="Poppins" w:hAnsi="Poppins" w:cs="Poppins"/>
      <w:b/>
      <w:bCs/>
      <w:color w:val="7A2700"/>
      <w:sz w:val="24"/>
      <w:szCs w:val="26"/>
    </w:rPr>
  </w:style>
  <w:style w:type="character" w:customStyle="1" w:styleId="BodyTextChar">
    <w:name w:val="Body Text Char"/>
    <w:basedOn w:val="DefaultParagraphFont"/>
    <w:link w:val="BodyText"/>
    <w:uiPriority w:val="1"/>
    <w:rsid w:val="006F0665"/>
    <w:rPr>
      <w:rFonts w:ascii="Poppins" w:eastAsia="Poppins" w:hAnsi="Poppins" w:cs="Poppins"/>
    </w:rPr>
  </w:style>
  <w:style w:type="table" w:styleId="TableGrid">
    <w:name w:val="Table Grid"/>
    <w:basedOn w:val="TableNormal"/>
    <w:uiPriority w:val="39"/>
    <w:rsid w:val="00173A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73AD0"/>
    <w:rPr>
      <w:color w:val="800080" w:themeColor="followedHyperlink"/>
      <w:u w:val="single"/>
    </w:rPr>
  </w:style>
  <w:style w:type="paragraph" w:styleId="Revision">
    <w:name w:val="Revision"/>
    <w:hidden/>
    <w:uiPriority w:val="99"/>
    <w:semiHidden/>
    <w:rsid w:val="00340EE5"/>
    <w:pPr>
      <w:widowControl/>
      <w:autoSpaceDE/>
      <w:autoSpaceDN/>
    </w:pPr>
    <w:rPr>
      <w:rFonts w:ascii="Poppins" w:eastAsia="Poppins" w:hAnsi="Poppins" w:cs="Poppins"/>
    </w:rPr>
  </w:style>
  <w:style w:type="paragraph" w:styleId="CommentSubject">
    <w:name w:val="annotation subject"/>
    <w:basedOn w:val="CommentText"/>
    <w:next w:val="CommentText"/>
    <w:link w:val="CommentSubjectChar"/>
    <w:uiPriority w:val="99"/>
    <w:semiHidden/>
    <w:unhideWhenUsed/>
    <w:rsid w:val="003A7612"/>
    <w:pPr>
      <w:widowControl w:val="0"/>
      <w:autoSpaceDE w:val="0"/>
      <w:autoSpaceDN w:val="0"/>
    </w:pPr>
    <w:rPr>
      <w:rFonts w:ascii="Poppins" w:eastAsia="Poppins" w:hAnsi="Poppins" w:cs="Poppins"/>
      <w:b/>
      <w:bCs/>
      <w:sz w:val="20"/>
      <w:szCs w:val="20"/>
    </w:rPr>
  </w:style>
  <w:style w:type="character" w:customStyle="1" w:styleId="CommentSubjectChar">
    <w:name w:val="Comment Subject Char"/>
    <w:basedOn w:val="CommentTextChar"/>
    <w:link w:val="CommentSubject"/>
    <w:uiPriority w:val="99"/>
    <w:semiHidden/>
    <w:rsid w:val="003A7612"/>
    <w:rPr>
      <w:rFonts w:ascii="Poppins" w:eastAsia="Poppins" w:hAnsi="Poppins" w:cs="Poppins"/>
      <w:b/>
      <w:bCs/>
      <w:sz w:val="20"/>
      <w:szCs w:val="20"/>
    </w:rPr>
  </w:style>
  <w:style w:type="character" w:styleId="UnresolvedMention">
    <w:name w:val="Unresolved Mention"/>
    <w:basedOn w:val="DefaultParagraphFont"/>
    <w:uiPriority w:val="99"/>
    <w:semiHidden/>
    <w:unhideWhenUsed/>
    <w:rsid w:val="00701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380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src.org/media/5933" TargetMode="External"/><Relationship Id="rId21" Type="http://schemas.openxmlformats.org/officeDocument/2006/relationships/hyperlink" Target="https://www.psrc.org/sites/default/files/2022-02/v2050finalseis-appendixh-equity-march2020.pdf" TargetMode="External"/><Relationship Id="rId42" Type="http://schemas.openxmlformats.org/officeDocument/2006/relationships/hyperlink" Target="https://www.psrc.org/media/6434" TargetMode="External"/><Relationship Id="rId47" Type="http://schemas.openxmlformats.org/officeDocument/2006/relationships/hyperlink" Target="https://psrcwa.shinyapps.io/community-profiles/" TargetMode="External"/><Relationship Id="rId63" Type="http://schemas.openxmlformats.org/officeDocument/2006/relationships/hyperlink" Target="https://psrcwa.shinyapps.io/community-profiles/" TargetMode="External"/><Relationship Id="rId68" Type="http://schemas.openxmlformats.org/officeDocument/2006/relationships/hyperlink" Target="https://psrc.org/regional-housing-strategy" TargetMode="External"/><Relationship Id="rId84" Type="http://schemas.openxmlformats.org/officeDocument/2006/relationships/hyperlink" Target="https://www.psrc.org/boards-committees/upcoming-meetings/meeting/joint-board-session-affirm-counter-transform-act-guide" TargetMode="External"/><Relationship Id="rId89" Type="http://schemas.openxmlformats.org/officeDocument/2006/relationships/theme" Target="theme/theme1.xml"/><Relationship Id="rId16" Type="http://schemas.openxmlformats.org/officeDocument/2006/relationships/image" Target="media/image3.jpg"/><Relationship Id="rId11" Type="http://schemas.openxmlformats.org/officeDocument/2006/relationships/image" Target="media/image1.jpeg"/><Relationship Id="rId32" Type="http://schemas.openxmlformats.org/officeDocument/2006/relationships/hyperlink" Target="https://www.psrc.org/media/2749" TargetMode="External"/><Relationship Id="rId37" Type="http://schemas.openxmlformats.org/officeDocument/2006/relationships/hyperlink" Target="https://www.theoryofchange.org/what-is-theory-of-change/how-does-theory-of-change-work/example/outcomes/" TargetMode="External"/><Relationship Id="rId53" Type="http://schemas.openxmlformats.org/officeDocument/2006/relationships/hyperlink" Target="https://www.psrc.org/media/7633" TargetMode="External"/><Relationship Id="rId58" Type="http://schemas.openxmlformats.org/officeDocument/2006/relationships/hyperlink" Target="https://www.tpl.org/parkscore" TargetMode="External"/><Relationship Id="rId74" Type="http://schemas.openxmlformats.org/officeDocument/2006/relationships/hyperlink" Target="https://www.forbes.com/sites/rodgerdeanduncan/2015/06/22/unintended-consequences-minimizing-the-oops-factor-in-decision-making/?sh=63bb4878671b" TargetMode="External"/><Relationship Id="rId79" Type="http://schemas.openxmlformats.org/officeDocument/2006/relationships/hyperlink" Target="https://www.policylink.org/resources-tools/ADPN-lessons" TargetMode="External"/><Relationship Id="rId5" Type="http://schemas.openxmlformats.org/officeDocument/2006/relationships/numbering" Target="numbering.xml"/><Relationship Id="rId14" Type="http://schemas.openxmlformats.org/officeDocument/2006/relationships/hyperlink" Target="mailto:info@psrc.org" TargetMode="External"/><Relationship Id="rId22" Type="http://schemas.openxmlformats.org/officeDocument/2006/relationships/hyperlink" Target="https://www.psrc.org/media/5940" TargetMode="External"/><Relationship Id="rId27" Type="http://schemas.openxmlformats.org/officeDocument/2006/relationships/hyperlink" Target="https://www.psrc.org/media/6867" TargetMode="External"/><Relationship Id="rId30" Type="http://schemas.openxmlformats.org/officeDocument/2006/relationships/hyperlink" Target="https://allincities.org/toolkit" TargetMode="External"/><Relationship Id="rId35" Type="http://schemas.openxmlformats.org/officeDocument/2006/relationships/hyperlink" Target="https://www.psrc.org/media/7633" TargetMode="External"/><Relationship Id="rId43" Type="http://schemas.openxmlformats.org/officeDocument/2006/relationships/hyperlink" Target="https://www.psrc.org/media/7633" TargetMode="External"/><Relationship Id="rId48" Type="http://schemas.openxmlformats.org/officeDocument/2006/relationships/hyperlink" Target="https://psrcwa.shinyapps.io/community-profiles/" TargetMode="External"/><Relationship Id="rId56" Type="http://schemas.openxmlformats.org/officeDocument/2006/relationships/hyperlink" Target="https://psrcwa.shinyapps.io/community-profiles/" TargetMode="External"/><Relationship Id="rId64" Type="http://schemas.openxmlformats.org/officeDocument/2006/relationships/hyperlink" Target="https://www.psrc.org/media/5933" TargetMode="External"/><Relationship Id="rId69" Type="http://schemas.openxmlformats.org/officeDocument/2006/relationships/hyperlink" Target="https://psrc.org/hip" TargetMode="External"/><Relationship Id="rId77" Type="http://schemas.openxmlformats.org/officeDocument/2006/relationships/hyperlink" Target="https://www.psrc.org/media/7633" TargetMode="External"/><Relationship Id="rId8" Type="http://schemas.openxmlformats.org/officeDocument/2006/relationships/webSettings" Target="webSettings.xml"/><Relationship Id="rId51" Type="http://schemas.openxmlformats.org/officeDocument/2006/relationships/hyperlink" Target="https://www.psrc.org/our-work/displacement-risk-mapping" TargetMode="External"/><Relationship Id="rId72" Type="http://schemas.openxmlformats.org/officeDocument/2006/relationships/hyperlink" Target="https://www.policylink.org/resources-tools/ADPN-lessons" TargetMode="External"/><Relationship Id="rId80" Type="http://schemas.openxmlformats.org/officeDocument/2006/relationships/hyperlink" Target="https://www.pugetsoundsage.org/programs/equitable-development/" TargetMode="External"/><Relationship Id="rId85" Type="http://schemas.openxmlformats.org/officeDocument/2006/relationships/hyperlink" Target="https://www.racialequityalliance.org/wp-content/uploads/2018/05/1-052018-GARE-Comms-Guide-v1-1.pdf"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psrc.org/committee/equity-advisory-committee-eac" TargetMode="External"/><Relationship Id="rId25" Type="http://schemas.openxmlformats.org/officeDocument/2006/relationships/image" Target="media/image5.png"/><Relationship Id="rId33" Type="http://schemas.openxmlformats.org/officeDocument/2006/relationships/hyperlink" Target="https://www.psrc.org/our-work/opportunity-mapping" TargetMode="External"/><Relationship Id="rId38" Type="http://schemas.openxmlformats.org/officeDocument/2006/relationships/hyperlink" Target="https://allincities.org/toolkit" TargetMode="External"/><Relationship Id="rId46" Type="http://schemas.openxmlformats.org/officeDocument/2006/relationships/hyperlink" Target="https://psrcwa.shinyapps.io/community-profiles/" TargetMode="External"/><Relationship Id="rId59" Type="http://schemas.openxmlformats.org/officeDocument/2006/relationships/hyperlink" Target="https://doh.wa.gov/data-and-statistical-reports/washington-tracking-network-wtn/washington-environmental-health-disparities-map" TargetMode="External"/><Relationship Id="rId67" Type="http://schemas.openxmlformats.org/officeDocument/2006/relationships/hyperlink" Target="https://www.psrc.org/media/5950" TargetMode="External"/><Relationship Id="rId20" Type="http://schemas.openxmlformats.org/officeDocument/2006/relationships/hyperlink" Target="https://www.psrc.org/our-work/plan-review" TargetMode="External"/><Relationship Id="rId41" Type="http://schemas.openxmlformats.org/officeDocument/2006/relationships/hyperlink" Target="https://www.psrc.org/our-work/opportunity-mapping" TargetMode="External"/><Relationship Id="rId54" Type="http://schemas.openxmlformats.org/officeDocument/2006/relationships/hyperlink" Target="https://psrcwa.shinyapps.io/community-profiles/" TargetMode="External"/><Relationship Id="rId62" Type="http://schemas.openxmlformats.org/officeDocument/2006/relationships/hyperlink" Target="https://www.psrc.org/media/7633" TargetMode="External"/><Relationship Id="rId70" Type="http://schemas.openxmlformats.org/officeDocument/2006/relationships/hyperlink" Target="https://www.psrc.org/media/7633" TargetMode="External"/><Relationship Id="rId75" Type="http://schemas.openxmlformats.org/officeDocument/2006/relationships/hyperlink" Target="https://psrc.org/regional-housing-strategy" TargetMode="External"/><Relationship Id="rId83" Type="http://schemas.openxmlformats.org/officeDocument/2006/relationships/hyperlink" Target="https://www.racialequityalliance.org/wp-content/uploads/2018/05/1-052018-GARE-Comms-Guide-v1-1.pdf"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src.org/" TargetMode="External"/><Relationship Id="rId23" Type="http://schemas.openxmlformats.org/officeDocument/2006/relationships/hyperlink" Target="https://www.redmond.gov/DocumentCenter/View/19917/Themes-20-Report---July-2021" TargetMode="External"/><Relationship Id="rId28" Type="http://schemas.openxmlformats.org/officeDocument/2006/relationships/hyperlink" Target="https://www.psrc.org/media/5933" TargetMode="External"/><Relationship Id="rId36" Type="http://schemas.openxmlformats.org/officeDocument/2006/relationships/hyperlink" Target="https://www.urbandisplacement.org/about/what-are-gentrification-and-displacement/" TargetMode="External"/><Relationship Id="rId49" Type="http://schemas.openxmlformats.org/officeDocument/2006/relationships/hyperlink" Target="https://www.tpl.org/parkscore" TargetMode="External"/><Relationship Id="rId57" Type="http://schemas.openxmlformats.org/officeDocument/2006/relationships/hyperlink" Target="https://psrcwa.shinyapps.io/community-profiles/" TargetMode="External"/><Relationship Id="rId10" Type="http://schemas.openxmlformats.org/officeDocument/2006/relationships/endnotes" Target="endnotes.xml"/><Relationship Id="rId31" Type="http://schemas.openxmlformats.org/officeDocument/2006/relationships/hyperlink" Target="https://www.psrc.org/our-work/displacement-risk-mapping" TargetMode="External"/><Relationship Id="rId44" Type="http://schemas.openxmlformats.org/officeDocument/2006/relationships/hyperlink" Target="https://www.urbandisplacement.org/about/what-are-gentrification-and-displacement/" TargetMode="External"/><Relationship Id="rId52" Type="http://schemas.openxmlformats.org/officeDocument/2006/relationships/hyperlink" Target="https://www.psrc.org/our-work/data" TargetMode="External"/><Relationship Id="rId60" Type="http://schemas.openxmlformats.org/officeDocument/2006/relationships/hyperlink" Target="https://www.psrc.org/our-work/displacement-risk-mapping" TargetMode="External"/><Relationship Id="rId65" Type="http://schemas.openxmlformats.org/officeDocument/2006/relationships/hyperlink" Target="https://www.psrc.org/media/5950" TargetMode="External"/><Relationship Id="rId73" Type="http://schemas.openxmlformats.org/officeDocument/2006/relationships/hyperlink" Target="https://www.pugetsoundsage.org/programs/equitable-development/" TargetMode="External"/><Relationship Id="rId78" Type="http://schemas.openxmlformats.org/officeDocument/2006/relationships/hyperlink" Target="https://psrc.org/equity" TargetMode="External"/><Relationship Id="rId81" Type="http://schemas.openxmlformats.org/officeDocument/2006/relationships/hyperlink" Target="https://www.forbes.com/sites/rodgerdeanduncan/2015/06/22/unintended-consequences-minimizing-the-oops-factor-in-decision-making/?sh=63bb4878671b" TargetMode="External"/><Relationship Id="rId86" Type="http://schemas.openxmlformats.org/officeDocument/2006/relationships/hyperlink" Target="https://www.urban.org/sites/default/files/publication/103385/evaluation-guide-for-public-service-program-managers.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src.org/contact-center/language-assistance" TargetMode="External"/><Relationship Id="rId18" Type="http://schemas.openxmlformats.org/officeDocument/2006/relationships/hyperlink" Target="https://www.racialequityalliance.org/resources/racial-equity-toolkit-opportunity-operationalize-equity/" TargetMode="External"/><Relationship Id="rId39" Type="http://schemas.openxmlformats.org/officeDocument/2006/relationships/hyperlink" Target="https://www.psrc.org/our-work/displacement-risk-mapping" TargetMode="External"/><Relationship Id="rId34" Type="http://schemas.openxmlformats.org/officeDocument/2006/relationships/hyperlink" Target="https://www.psrc.org/media/6434" TargetMode="External"/><Relationship Id="rId50" Type="http://schemas.openxmlformats.org/officeDocument/2006/relationships/hyperlink" Target="https://doh.wa.gov/data-and-statistical-reports/washington-tracking-network-wtn/washington-environmental-health-disparities-map" TargetMode="External"/><Relationship Id="rId55" Type="http://schemas.openxmlformats.org/officeDocument/2006/relationships/hyperlink" Target="https://psrcwa.shinyapps.io/community-profiles/" TargetMode="External"/><Relationship Id="rId76" Type="http://schemas.openxmlformats.org/officeDocument/2006/relationships/hyperlink" Target="https://psrc.org/hip" TargetMode="External"/><Relationship Id="rId7" Type="http://schemas.openxmlformats.org/officeDocument/2006/relationships/settings" Target="settings.xml"/><Relationship Id="rId71" Type="http://schemas.openxmlformats.org/officeDocument/2006/relationships/hyperlink" Target="https://psrc.org/equity" TargetMode="External"/><Relationship Id="rId2" Type="http://schemas.openxmlformats.org/officeDocument/2006/relationships/customXml" Target="../customXml/item2.xml"/><Relationship Id="rId29" Type="http://schemas.openxmlformats.org/officeDocument/2006/relationships/hyperlink" Target="https://www.psrc.org/media/6867" TargetMode="External"/><Relationship Id="rId24" Type="http://schemas.openxmlformats.org/officeDocument/2006/relationships/hyperlink" Target="https://www.psrc.org/media/7633" TargetMode="External"/><Relationship Id="rId40" Type="http://schemas.openxmlformats.org/officeDocument/2006/relationships/hyperlink" Target="https://www.psrc.org/media/2749" TargetMode="External"/><Relationship Id="rId45" Type="http://schemas.openxmlformats.org/officeDocument/2006/relationships/hyperlink" Target="https://www.theoryofchange.org/what-is-theory-of-change/how-does-theory-of-change-work/example/outcomes/" TargetMode="External"/><Relationship Id="rId66" Type="http://schemas.openxmlformats.org/officeDocument/2006/relationships/hyperlink" Target="https://www.psrc.org/media/5933" TargetMode="External"/><Relationship Id="rId87" Type="http://schemas.openxmlformats.org/officeDocument/2006/relationships/hyperlink" Target="https://www.urban.org/sites/default/files/publication/103385/evaluation-guide-for-public-service-program-managers.pdf" TargetMode="External"/><Relationship Id="rId61" Type="http://schemas.openxmlformats.org/officeDocument/2006/relationships/hyperlink" Target="https://www.psrc.org/our-work/data" TargetMode="External"/><Relationship Id="rId82" Type="http://schemas.openxmlformats.org/officeDocument/2006/relationships/hyperlink" Target="https://www.psrc.org/boards-committees/upcoming-meetings/meeting/joint-board-session-affirm-counter-transform-act-guide" TargetMode="External"/><Relationship Id="rId1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774607-89ea-4755-a56e-840bf32455b6">
      <Terms xmlns="http://schemas.microsoft.com/office/infopath/2007/PartnerControls"/>
    </lcf76f155ced4ddcb4097134ff3c332f>
    <TaxCatchAll xmlns="2347f3c5-837e-4813-921f-3e7ba6ac23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31F3957F29ED4BA059A22BB31B5784" ma:contentTypeVersion="13" ma:contentTypeDescription="Create a new document." ma:contentTypeScope="" ma:versionID="5aba947cac26f91412e7460411b9df56">
  <xsd:schema xmlns:xsd="http://www.w3.org/2001/XMLSchema" xmlns:xs="http://www.w3.org/2001/XMLSchema" xmlns:p="http://schemas.microsoft.com/office/2006/metadata/properties" xmlns:ns2="c3774607-89ea-4755-a56e-840bf32455b6" xmlns:ns3="2347f3c5-837e-4813-921f-3e7ba6ac23eb" targetNamespace="http://schemas.microsoft.com/office/2006/metadata/properties" ma:root="true" ma:fieldsID="db202c4fa6e806d9d9fb55fcb14b1d98" ns2:_="" ns3:_="">
    <xsd:import namespace="c3774607-89ea-4755-a56e-840bf32455b6"/>
    <xsd:import namespace="2347f3c5-837e-4813-921f-3e7ba6ac23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74607-89ea-4755-a56e-840bf3245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162dcd-4c7d-446a-ac7d-cfe2404bf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47f3c5-837e-4813-921f-3e7ba6ac23e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51b66b-1850-4c8a-ad97-e8f987ec50fe}" ma:internalName="TaxCatchAll" ma:showField="CatchAllData" ma:web="2347f3c5-837e-4813-921f-3e7ba6ac2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F540C-54A9-4F95-A001-19C820023996}">
  <ds:schemaRefs>
    <ds:schemaRef ds:uri="http://schemas.microsoft.com/office/2006/metadata/properties"/>
    <ds:schemaRef ds:uri="http://schemas.microsoft.com/office/infopath/2007/PartnerControls"/>
    <ds:schemaRef ds:uri="c3774607-89ea-4755-a56e-840bf32455b6"/>
    <ds:schemaRef ds:uri="2347f3c5-837e-4813-921f-3e7ba6ac23eb"/>
  </ds:schemaRefs>
</ds:datastoreItem>
</file>

<file path=customXml/itemProps2.xml><?xml version="1.0" encoding="utf-8"?>
<ds:datastoreItem xmlns:ds="http://schemas.openxmlformats.org/officeDocument/2006/customXml" ds:itemID="{4A9991DC-453E-47AC-98EF-445704C9966B}">
  <ds:schemaRefs>
    <ds:schemaRef ds:uri="http://schemas.microsoft.com/sharepoint/v3/contenttype/forms"/>
  </ds:schemaRefs>
</ds:datastoreItem>
</file>

<file path=customXml/itemProps3.xml><?xml version="1.0" encoding="utf-8"?>
<ds:datastoreItem xmlns:ds="http://schemas.openxmlformats.org/officeDocument/2006/customXml" ds:itemID="{D671BC79-3670-A847-B5E2-95B8E1F0259A}">
  <ds:schemaRefs>
    <ds:schemaRef ds:uri="http://schemas.openxmlformats.org/officeDocument/2006/bibliography"/>
  </ds:schemaRefs>
</ds:datastoreItem>
</file>

<file path=customXml/itemProps4.xml><?xml version="1.0" encoding="utf-8"?>
<ds:datastoreItem xmlns:ds="http://schemas.openxmlformats.org/officeDocument/2006/customXml" ds:itemID="{01774364-87DF-4E6E-AF5C-8A6448E84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74607-89ea-4755-a56e-840bf32455b6"/>
    <ds:schemaRef ds:uri="2347f3c5-837e-4813-921f-3e7ba6ac2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2820</Words>
  <Characters>16074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Markley</dc:creator>
  <cp:lastModifiedBy>Choo Ling Khoo</cp:lastModifiedBy>
  <cp:revision>6</cp:revision>
  <cp:lastPrinted>2023-08-16T18:40:00Z</cp:lastPrinted>
  <dcterms:created xsi:type="dcterms:W3CDTF">2023-08-16T18:22:00Z</dcterms:created>
  <dcterms:modified xsi:type="dcterms:W3CDTF">2023-10-30T17:16:00Z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2023-02-17T00:00:00Z</vt:filetime>
  </property>
  <property fmtid="{D5CDD505-2E9C-101B-9397-08002B2CF9AE}" pid="3" name="Creator">
    <vt:lpwstr>Adobe InDesign 18.1 (Macintosh)</vt:lpwstr>
  </property>
  <property fmtid="{D5CDD505-2E9C-101B-9397-08002B2CF9AE}" pid="4" name="LastSaved">
    <vt:filetime>2023-02-21T00:00:00Z</vt:filetime>
  </property>
  <property fmtid="{D5CDD505-2E9C-101B-9397-08002B2CF9AE}" pid="5" name="Producer">
    <vt:lpwstr>Adobe PDF Library 17.0</vt:lpwstr>
  </property>
  <property fmtid="{D5CDD505-2E9C-101B-9397-08002B2CF9AE}" pid="6" name="ContentTypeId">
    <vt:lpwstr>0x010100A631F3957F29ED4BA059A22BB31B5784</vt:lpwstr>
  </property>
</Properties>
</file>